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10" w:rsidRDefault="00D22710" w:rsidP="009221C2">
      <w:pPr>
        <w:spacing w:after="0" w:line="240" w:lineRule="auto"/>
        <w:jc w:val="center"/>
        <w:rPr>
          <w:rFonts w:ascii="Times New Roman" w:hAnsi="Times New Roman"/>
          <w:b/>
          <w:sz w:val="24"/>
          <w:szCs w:val="24"/>
        </w:rPr>
      </w:pPr>
    </w:p>
    <w:p w:rsidR="00D22710" w:rsidRDefault="00D22710" w:rsidP="00D22710">
      <w:pPr>
        <w:spacing w:after="0" w:line="240" w:lineRule="auto"/>
        <w:jc w:val="center"/>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14:anchorId="322812B4" wp14:editId="46624015">
            <wp:extent cx="6480175" cy="8915400"/>
            <wp:effectExtent l="0" t="0" r="0" b="0"/>
            <wp:docPr id="6" name="Рисунок 6" descr="C:\Users\компьютер\Desktop\Scanned Documents\тит. лист по ритори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ьютер\Desktop\Scanned Documents\тит. лист по риторик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15400"/>
                    </a:xfrm>
                    <a:prstGeom prst="rect">
                      <a:avLst/>
                    </a:prstGeom>
                    <a:noFill/>
                    <a:ln>
                      <a:noFill/>
                    </a:ln>
                  </pic:spPr>
                </pic:pic>
              </a:graphicData>
            </a:graphic>
          </wp:inline>
        </w:drawing>
      </w:r>
    </w:p>
    <w:p w:rsidR="00D22710" w:rsidRDefault="00D22710" w:rsidP="00D22710">
      <w:pPr>
        <w:spacing w:after="0" w:line="240" w:lineRule="auto"/>
        <w:jc w:val="center"/>
        <w:rPr>
          <w:rFonts w:ascii="Times New Roman" w:hAnsi="Times New Roman"/>
          <w:b/>
          <w:noProof/>
          <w:sz w:val="24"/>
          <w:szCs w:val="24"/>
          <w:lang w:eastAsia="ru-RU"/>
        </w:rPr>
      </w:pPr>
    </w:p>
    <w:p w:rsidR="00D22710" w:rsidRDefault="00D22710" w:rsidP="00D22710">
      <w:pPr>
        <w:spacing w:after="0" w:line="240" w:lineRule="auto"/>
        <w:rPr>
          <w:rFonts w:ascii="Times New Roman" w:hAnsi="Times New Roman"/>
          <w:b/>
          <w:sz w:val="24"/>
          <w:szCs w:val="24"/>
        </w:rPr>
      </w:pPr>
      <w:bookmarkStart w:id="0" w:name="_GoBack"/>
      <w:bookmarkEnd w:id="0"/>
    </w:p>
    <w:p w:rsidR="00D22710" w:rsidRDefault="00D22710" w:rsidP="009221C2">
      <w:pPr>
        <w:spacing w:after="0" w:line="240" w:lineRule="auto"/>
        <w:jc w:val="center"/>
        <w:rPr>
          <w:rFonts w:ascii="Times New Roman" w:hAnsi="Times New Roman"/>
          <w:b/>
          <w:sz w:val="24"/>
          <w:szCs w:val="24"/>
        </w:rPr>
      </w:pPr>
    </w:p>
    <w:p w:rsidR="009221C2" w:rsidRDefault="009221C2" w:rsidP="009221C2">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9221C2" w:rsidRDefault="009221C2" w:rsidP="009221C2">
      <w:pPr>
        <w:spacing w:after="0"/>
        <w:jc w:val="center"/>
        <w:rPr>
          <w:rFonts w:ascii="Times New Roman" w:hAnsi="Times New Roman"/>
          <w:b/>
          <w:sz w:val="24"/>
          <w:szCs w:val="24"/>
        </w:rPr>
      </w:pPr>
      <w:r>
        <w:rPr>
          <w:rFonts w:ascii="Times New Roman" w:hAnsi="Times New Roman"/>
          <w:b/>
          <w:sz w:val="24"/>
          <w:szCs w:val="24"/>
        </w:rPr>
        <w:t>к тематическому планированию по риторике</w:t>
      </w:r>
    </w:p>
    <w:p w:rsidR="009221C2" w:rsidRDefault="009221C2" w:rsidP="009221C2">
      <w:pPr>
        <w:spacing w:after="0"/>
        <w:jc w:val="center"/>
        <w:rPr>
          <w:rFonts w:ascii="Times New Roman" w:hAnsi="Times New Roman"/>
          <w:sz w:val="24"/>
          <w:szCs w:val="24"/>
        </w:rPr>
      </w:pPr>
    </w:p>
    <w:p w:rsidR="009221C2" w:rsidRDefault="009221C2" w:rsidP="009221C2">
      <w:pPr>
        <w:spacing w:after="0" w:line="240" w:lineRule="auto"/>
        <w:ind w:firstLine="851"/>
        <w:jc w:val="both"/>
        <w:rPr>
          <w:rFonts w:ascii="Times New Roman" w:eastAsia="MS Mincho" w:hAnsi="Times New Roman"/>
          <w:sz w:val="24"/>
          <w:szCs w:val="24"/>
          <w:lang w:eastAsia="ja-JP"/>
        </w:rPr>
      </w:pPr>
      <w:r>
        <w:rPr>
          <w:rFonts w:ascii="Times New Roman" w:eastAsia="MS Mincho" w:hAnsi="Times New Roman"/>
          <w:sz w:val="24"/>
          <w:szCs w:val="24"/>
          <w:lang w:eastAsia="ja-JP"/>
        </w:rPr>
        <w:t>Рабочая программа по риторике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с учетом межпредметных и внутрипредметных связей, логики учебного процесса, задачи формирования у младших школьников умения учиться и на основе авторской программы, разработанной Т.А. Ладыженской и др.  и является составной частью Образовательной системы «Школа 2100». Данный УМК в полной мере реализует принципы деятельностного подхода.</w:t>
      </w:r>
    </w:p>
    <w:p w:rsidR="009221C2" w:rsidRDefault="009221C2" w:rsidP="009221C2">
      <w:pPr>
        <w:spacing w:after="0" w:line="240" w:lineRule="auto"/>
        <w:jc w:val="both"/>
        <w:rPr>
          <w:rFonts w:ascii="Times New Roman" w:eastAsia="Century Schoolbook" w:hAnsi="Times New Roman"/>
          <w:sz w:val="24"/>
          <w:szCs w:val="24"/>
        </w:rPr>
      </w:pPr>
      <w:r>
        <w:rPr>
          <w:rFonts w:ascii="Times New Roman" w:eastAsia="Century Schoolbook" w:hAnsi="Times New Roman"/>
          <w:sz w:val="24"/>
          <w:szCs w:val="24"/>
        </w:rPr>
        <w:t>Рабочая программа соответствует:</w:t>
      </w:r>
    </w:p>
    <w:p w:rsidR="009221C2" w:rsidRDefault="009221C2" w:rsidP="009221C2">
      <w:pPr>
        <w:numPr>
          <w:ilvl w:val="0"/>
          <w:numId w:val="1"/>
        </w:numPr>
        <w:spacing w:after="0" w:line="240" w:lineRule="auto"/>
        <w:contextualSpacing/>
        <w:jc w:val="both"/>
        <w:rPr>
          <w:rFonts w:ascii="Times New Roman" w:eastAsia="Century Schoolbook" w:hAnsi="Times New Roman"/>
          <w:sz w:val="24"/>
          <w:szCs w:val="24"/>
        </w:rPr>
      </w:pPr>
      <w:r>
        <w:rPr>
          <w:rFonts w:ascii="Times New Roman" w:eastAsia="Century Schoolbook" w:hAnsi="Times New Roman"/>
          <w:sz w:val="24"/>
          <w:szCs w:val="24"/>
        </w:rPr>
        <w:t xml:space="preserve"> ФГОС начального общего образования второго поколения, утв. Приказом Минобрнауки России от 06.10.2009г. № 373 «Об утверждении и введении в действие федерального государственного образовательного стандарта начального общего образования»,</w:t>
      </w:r>
    </w:p>
    <w:p w:rsidR="009221C2" w:rsidRDefault="009221C2" w:rsidP="009221C2">
      <w:pPr>
        <w:numPr>
          <w:ilvl w:val="0"/>
          <w:numId w:val="1"/>
        </w:numPr>
        <w:spacing w:after="0" w:line="240" w:lineRule="auto"/>
        <w:contextualSpacing/>
        <w:jc w:val="both"/>
        <w:rPr>
          <w:rFonts w:ascii="Times New Roman" w:eastAsia="Century Schoolbook" w:hAnsi="Times New Roman"/>
          <w:sz w:val="24"/>
          <w:szCs w:val="24"/>
        </w:rPr>
      </w:pPr>
      <w:r>
        <w:rPr>
          <w:rFonts w:ascii="Times New Roman" w:eastAsia="Century Schoolbook" w:hAnsi="Times New Roman"/>
          <w:sz w:val="24"/>
          <w:szCs w:val="24"/>
        </w:rPr>
        <w:t xml:space="preserve"> учебнику «Риторика » авторов Т.А. Ладыженская, Н.В. Ладыженская, Т.М. Ладыженская, О.В. Марысева М: БАЛАСС, 2013</w:t>
      </w:r>
    </w:p>
    <w:p w:rsidR="009221C2" w:rsidRDefault="009221C2" w:rsidP="009221C2">
      <w:pPr>
        <w:numPr>
          <w:ilvl w:val="0"/>
          <w:numId w:val="1"/>
        </w:numPr>
        <w:spacing w:after="0" w:line="240" w:lineRule="auto"/>
        <w:contextualSpacing/>
        <w:jc w:val="both"/>
        <w:rPr>
          <w:rFonts w:ascii="Times New Roman" w:eastAsia="Century Schoolbook" w:hAnsi="Times New Roman"/>
          <w:sz w:val="24"/>
          <w:szCs w:val="24"/>
        </w:rPr>
      </w:pPr>
      <w:r>
        <w:rPr>
          <w:rFonts w:ascii="Times New Roman" w:eastAsia="Century Schoolbook" w:hAnsi="Times New Roman"/>
          <w:sz w:val="24"/>
          <w:szCs w:val="24"/>
        </w:rPr>
        <w:t xml:space="preserve">Федеральным компонентом образовательного стандарта для начального общего образования по риторике  в образовательных учреждениях; </w:t>
      </w:r>
    </w:p>
    <w:p w:rsidR="009221C2" w:rsidRDefault="009221C2" w:rsidP="009221C2">
      <w:pPr>
        <w:numPr>
          <w:ilvl w:val="0"/>
          <w:numId w:val="1"/>
        </w:numPr>
        <w:spacing w:after="0" w:line="240" w:lineRule="auto"/>
        <w:contextualSpacing/>
        <w:jc w:val="both"/>
        <w:rPr>
          <w:rFonts w:ascii="Times New Roman" w:eastAsia="Century Schoolbook" w:hAnsi="Times New Roman"/>
          <w:sz w:val="24"/>
          <w:szCs w:val="24"/>
        </w:rPr>
      </w:pPr>
      <w:r>
        <w:rPr>
          <w:rFonts w:ascii="Times New Roman" w:eastAsia="Century Schoolbook" w:hAnsi="Times New Roman"/>
          <w:sz w:val="24"/>
          <w:szCs w:val="24"/>
        </w:rPr>
        <w:t>примерной программе начального общего образования по риторике (базовый уровень);</w:t>
      </w:r>
    </w:p>
    <w:p w:rsidR="009221C2" w:rsidRDefault="001F799D" w:rsidP="009221C2">
      <w:pPr>
        <w:numPr>
          <w:ilvl w:val="0"/>
          <w:numId w:val="1"/>
        </w:numPr>
        <w:spacing w:after="0" w:line="240" w:lineRule="auto"/>
        <w:contextualSpacing/>
        <w:jc w:val="both"/>
        <w:rPr>
          <w:rFonts w:ascii="Times New Roman" w:eastAsia="Century Schoolbook" w:hAnsi="Times New Roman"/>
          <w:sz w:val="24"/>
          <w:szCs w:val="24"/>
        </w:rPr>
      </w:pPr>
      <w:r>
        <w:rPr>
          <w:rFonts w:ascii="Times New Roman" w:eastAsia="Century Schoolbook" w:hAnsi="Times New Roman"/>
          <w:sz w:val="24"/>
          <w:szCs w:val="24"/>
        </w:rPr>
        <w:t xml:space="preserve">учебному плану   </w:t>
      </w:r>
      <w:r w:rsidR="009221C2">
        <w:rPr>
          <w:rFonts w:ascii="Times New Roman" w:eastAsia="Century Schoolbook" w:hAnsi="Times New Roman"/>
          <w:sz w:val="24"/>
          <w:szCs w:val="24"/>
        </w:rPr>
        <w:t>.</w:t>
      </w:r>
    </w:p>
    <w:p w:rsidR="009221C2" w:rsidRDefault="009221C2" w:rsidP="009221C2">
      <w:pPr>
        <w:spacing w:after="0"/>
        <w:ind w:firstLine="567"/>
        <w:jc w:val="both"/>
        <w:rPr>
          <w:rFonts w:eastAsia="Times New Roman"/>
          <w:spacing w:val="19"/>
          <w:lang w:eastAsia="ru-RU"/>
        </w:rPr>
      </w:pPr>
      <w:r>
        <w:rPr>
          <w:rFonts w:ascii="Times New Roman" w:eastAsia="Times New Roman" w:hAnsi="Times New Roman"/>
          <w:b/>
          <w:lang w:eastAsia="ru-RU"/>
        </w:rPr>
        <w:t xml:space="preserve">Цель </w:t>
      </w:r>
      <w:r>
        <w:rPr>
          <w:rFonts w:ascii="Times New Roman" w:eastAsia="Times New Roman" w:hAnsi="Times New Roman"/>
          <w:b/>
          <w:spacing w:val="19"/>
          <w:lang w:eastAsia="ru-RU"/>
        </w:rPr>
        <w:t>курса</w:t>
      </w:r>
      <w:r>
        <w:rPr>
          <w:rFonts w:eastAsia="Times New Roman"/>
          <w:spacing w:val="19"/>
          <w:lang w:eastAsia="ru-RU"/>
        </w:rPr>
        <w:t xml:space="preserve"> </w:t>
      </w:r>
      <w:r>
        <w:rPr>
          <w:rStyle w:val="c3"/>
          <w:rFonts w:ascii="Times New Roman" w:hAnsi="Times New Roman"/>
          <w:bCs/>
          <w:color w:val="000000"/>
          <w:sz w:val="24"/>
          <w:szCs w:val="24"/>
          <w:shd w:val="clear" w:color="auto" w:fill="FFFFFF"/>
        </w:rPr>
        <w:t>риторики как предмета филологического цикла – научить речи</w:t>
      </w:r>
      <w:r>
        <w:rPr>
          <w:rStyle w:val="c1"/>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r>
        <w:rPr>
          <w:rStyle w:val="c3"/>
          <w:rFonts w:ascii="Times New Roman" w:hAnsi="Times New Roman"/>
          <w:bCs/>
          <w:color w:val="000000"/>
          <w:sz w:val="24"/>
          <w:szCs w:val="24"/>
          <w:shd w:val="clear" w:color="auto" w:fill="FFFFFF"/>
        </w:rPr>
        <w:t>развивать коммуникативные умения, научить младших школьников эффективно общаться в разных ситуациях</w:t>
      </w:r>
      <w:r>
        <w:rPr>
          <w:rStyle w:val="c1"/>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r>
        <w:rPr>
          <w:rStyle w:val="c3"/>
          <w:rFonts w:ascii="Times New Roman" w:hAnsi="Times New Roman"/>
          <w:bCs/>
          <w:color w:val="000000"/>
          <w:sz w:val="24"/>
          <w:szCs w:val="24"/>
          <w:shd w:val="clear" w:color="auto" w:fill="FFFFFF"/>
        </w:rPr>
        <w:t>решать различные коммуникативные задачи, которые ставит перед учениками сама жизнь.</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затрудняются общаться в разных ситуациях (в школе и вне школы).</w:t>
      </w:r>
    </w:p>
    <w:p w:rsidR="009221C2" w:rsidRDefault="009221C2" w:rsidP="009221C2">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color w:val="000000"/>
          <w:sz w:val="24"/>
          <w:szCs w:val="24"/>
          <w:lang w:eastAsia="ru-RU"/>
        </w:rPr>
        <w:t>В основе всякого обучения лежит коммуникация, общение, поэтому риторика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r>
        <w:rPr>
          <w:rFonts w:ascii="Times New Roman" w:eastAsia="Times New Roman" w:hAnsi="Times New Roman"/>
          <w:b/>
          <w:color w:val="000000"/>
          <w:sz w:val="24"/>
          <w:szCs w:val="24"/>
          <w:lang w:eastAsia="ru-RU"/>
        </w:rPr>
        <w:t xml:space="preserve"> Риторика, как предмет филологического цикла, помогает решению задач</w:t>
      </w:r>
      <w:r>
        <w:rPr>
          <w:rFonts w:ascii="Times New Roman" w:eastAsia="Times New Roman" w:hAnsi="Times New Roman"/>
          <w:color w:val="000000"/>
          <w:sz w:val="24"/>
          <w:szCs w:val="24"/>
          <w:lang w:eastAsia="ru-RU"/>
        </w:rPr>
        <w:t>, которые ставятся новым стандартом при обучении русскому языку и литературному чтению</w:t>
      </w:r>
      <w:r>
        <w:rPr>
          <w:rFonts w:ascii="Times New Roman" w:eastAsia="Times New Roman" w:hAnsi="Times New Roman"/>
          <w:sz w:val="24"/>
          <w:szCs w:val="24"/>
        </w:rPr>
        <w:t>,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p>
    <w:p w:rsidR="009221C2" w:rsidRDefault="009221C2" w:rsidP="009221C2">
      <w:pPr>
        <w:spacing w:after="0" w:line="240" w:lineRule="auto"/>
        <w:ind w:firstLine="567"/>
        <w:contextualSpacing/>
        <w:jc w:val="both"/>
        <w:rPr>
          <w:rFonts w:ascii="Times New Roman" w:eastAsia="Times New Roman" w:hAnsi="Times New Roman"/>
          <w:w w:val="122"/>
          <w:sz w:val="24"/>
          <w:szCs w:val="24"/>
          <w:lang w:eastAsia="ru-RU"/>
        </w:rPr>
      </w:pPr>
      <w:r>
        <w:rPr>
          <w:rFonts w:ascii="Times New Roman" w:eastAsia="Century Schoolbook" w:hAnsi="Times New Roman"/>
          <w:sz w:val="24"/>
          <w:szCs w:val="24"/>
        </w:rPr>
        <w:t xml:space="preserve">Рабочая программа рассчитана на </w:t>
      </w:r>
      <w:r w:rsidR="001C101B">
        <w:rPr>
          <w:rFonts w:ascii="Times New Roman" w:eastAsia="Century Schoolbook" w:hAnsi="Times New Roman"/>
          <w:b/>
          <w:sz w:val="24"/>
          <w:szCs w:val="24"/>
        </w:rPr>
        <w:t>35</w:t>
      </w:r>
      <w:r>
        <w:rPr>
          <w:rFonts w:ascii="Times New Roman" w:eastAsia="Century Schoolbook" w:hAnsi="Times New Roman"/>
          <w:b/>
          <w:sz w:val="24"/>
          <w:szCs w:val="24"/>
        </w:rPr>
        <w:t xml:space="preserve"> </w:t>
      </w:r>
      <w:r w:rsidR="001C101B">
        <w:rPr>
          <w:rFonts w:ascii="Times New Roman" w:eastAsia="Century Schoolbook" w:hAnsi="Times New Roman"/>
          <w:sz w:val="24"/>
          <w:szCs w:val="24"/>
        </w:rPr>
        <w:t>часов</w:t>
      </w:r>
      <w:r>
        <w:rPr>
          <w:rFonts w:ascii="Times New Roman" w:eastAsia="Century Schoolbook" w:hAnsi="Times New Roman"/>
          <w:sz w:val="24"/>
          <w:szCs w:val="24"/>
        </w:rPr>
        <w:t xml:space="preserve"> в год</w:t>
      </w:r>
      <w:r>
        <w:rPr>
          <w:rFonts w:ascii="Times New Roman" w:eastAsia="Century Schoolbook" w:hAnsi="Times New Roman"/>
          <w:b/>
          <w:sz w:val="24"/>
          <w:szCs w:val="24"/>
        </w:rPr>
        <w:t xml:space="preserve"> </w:t>
      </w:r>
      <w:r>
        <w:rPr>
          <w:rFonts w:ascii="Times New Roman" w:eastAsia="Century Schoolbook" w:hAnsi="Times New Roman"/>
          <w:sz w:val="24"/>
          <w:szCs w:val="24"/>
        </w:rPr>
        <w:t xml:space="preserve">при </w:t>
      </w:r>
      <w:r>
        <w:rPr>
          <w:rFonts w:ascii="Times New Roman" w:eastAsia="Century Schoolbook" w:hAnsi="Times New Roman"/>
          <w:b/>
          <w:sz w:val="24"/>
          <w:szCs w:val="24"/>
        </w:rPr>
        <w:t>1</w:t>
      </w:r>
      <w:r>
        <w:rPr>
          <w:rFonts w:ascii="Times New Roman" w:eastAsia="Century Schoolbook" w:hAnsi="Times New Roman"/>
          <w:sz w:val="24"/>
          <w:szCs w:val="24"/>
        </w:rPr>
        <w:t xml:space="preserve"> часе в неделю.</w:t>
      </w:r>
    </w:p>
    <w:p w:rsidR="009221C2" w:rsidRDefault="009221C2" w:rsidP="009221C2">
      <w:pPr>
        <w:spacing w:after="0" w:line="240" w:lineRule="auto"/>
        <w:ind w:firstLine="567"/>
        <w:contextualSpacing/>
        <w:jc w:val="both"/>
        <w:rPr>
          <w:rFonts w:ascii="Times New Roman" w:eastAsia="Times New Roman" w:hAnsi="Times New Roman"/>
          <w:w w:val="122"/>
          <w:sz w:val="24"/>
          <w:szCs w:val="24"/>
          <w:lang w:eastAsia="ru-RU"/>
        </w:rPr>
      </w:pPr>
      <w:r>
        <w:rPr>
          <w:rFonts w:ascii="Times New Roman" w:hAnsi="Times New Roman"/>
          <w:b/>
          <w:sz w:val="24"/>
          <w:szCs w:val="24"/>
        </w:rPr>
        <w:t>Основные  формы обучения:</w:t>
      </w:r>
      <w:r>
        <w:rPr>
          <w:rFonts w:ascii="Times New Roman" w:hAnsi="Times New Roman"/>
          <w:sz w:val="24"/>
          <w:szCs w:val="24"/>
        </w:rPr>
        <w:t xml:space="preserve"> уроки(урок открытия нового знания, урок развития умений и навыков, урок-путешествие, урок-«защита проектов», урок- «развитие речи», проблемно-диалогический урок), упражнения для работы дома, работа в группах, языковые разминки, творческие задания, проекты, система тренировочных упражнений для работы в классе, в ряду которых – упражнения и задания на развитие связной письменной речи (творческие письменные работы –изложения, сочинения), устной научной речи.</w:t>
      </w:r>
    </w:p>
    <w:p w:rsidR="009221C2" w:rsidRPr="009221C2" w:rsidRDefault="009221C2" w:rsidP="009221C2">
      <w:pPr>
        <w:pStyle w:val="a3"/>
        <w:ind w:firstLine="567"/>
        <w:jc w:val="both"/>
        <w:rPr>
          <w:rFonts w:ascii="Times New Roman" w:eastAsia="Times New Roman" w:hAnsi="Times New Roman"/>
          <w:b/>
          <w:sz w:val="24"/>
          <w:szCs w:val="24"/>
          <w:lang w:eastAsia="ru-RU"/>
        </w:rPr>
      </w:pPr>
      <w:r>
        <w:rPr>
          <w:rFonts w:ascii="Times New Roman" w:hAnsi="Times New Roman"/>
          <w:b/>
          <w:sz w:val="24"/>
          <w:szCs w:val="24"/>
        </w:rPr>
        <w:t>Требования к уровню подготовки учащихся, обучающихся по данной программе:</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
          <w:bCs/>
          <w:i/>
          <w:color w:val="000000"/>
          <w:sz w:val="24"/>
          <w:szCs w:val="24"/>
          <w:lang w:eastAsia="ru-RU"/>
        </w:rPr>
        <w:lastRenderedPageBreak/>
        <w:t>Личностными результатами</w:t>
      </w:r>
      <w:r>
        <w:rPr>
          <w:rFonts w:ascii="Times New Roman" w:eastAsia="Times New Roman" w:hAnsi="Times New Roman"/>
          <w:color w:val="000000"/>
          <w:sz w:val="24"/>
          <w:szCs w:val="24"/>
          <w:lang w:eastAsia="ru-RU"/>
        </w:rPr>
        <w:t> изучения курса «Риторика» является формирование следующих умений:</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объяснять</w:t>
      </w:r>
      <w:r>
        <w:rPr>
          <w:rFonts w:ascii="Times New Roman" w:eastAsia="Times New Roman" w:hAnsi="Times New Roman"/>
          <w:color w:val="000000"/>
          <w:sz w:val="24"/>
          <w:szCs w:val="24"/>
          <w:lang w:eastAsia="ru-RU"/>
        </w:rPr>
        <w:t> значение эффективного общения, взаимопонимания в жизни человека, общества;</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осознавать</w:t>
      </w:r>
      <w:r>
        <w:rPr>
          <w:rFonts w:ascii="Times New Roman" w:eastAsia="Times New Roman" w:hAnsi="Times New Roman"/>
          <w:color w:val="000000"/>
          <w:sz w:val="24"/>
          <w:szCs w:val="24"/>
          <w:lang w:eastAsia="ru-RU"/>
        </w:rPr>
        <w:t> важность соблюдения правил речевого этикета как выражения доброго, уважительного отношения в семье и к посторонним людям;</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отличать</w:t>
      </w:r>
      <w:r>
        <w:rPr>
          <w:rFonts w:ascii="Times New Roman" w:eastAsia="Times New Roman" w:hAnsi="Times New Roman"/>
          <w:color w:val="000000"/>
          <w:sz w:val="24"/>
          <w:szCs w:val="24"/>
          <w:lang w:eastAsia="ru-RU"/>
        </w:rPr>
        <w:t> истинную вежливость от показной;</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адаптироваться</w:t>
      </w:r>
      <w:r>
        <w:rPr>
          <w:rFonts w:ascii="Times New Roman" w:eastAsia="Times New Roman" w:hAnsi="Times New Roman"/>
          <w:color w:val="000000"/>
          <w:sz w:val="24"/>
          <w:szCs w:val="24"/>
          <w:lang w:eastAsia="ru-RU"/>
        </w:rPr>
        <w:t> применительно к ситуации общения, </w:t>
      </w:r>
      <w:r>
        <w:rPr>
          <w:rFonts w:ascii="Times New Roman" w:eastAsia="Times New Roman" w:hAnsi="Times New Roman"/>
          <w:iCs/>
          <w:color w:val="000000"/>
          <w:sz w:val="24"/>
          <w:szCs w:val="24"/>
          <w:lang w:eastAsia="ru-RU"/>
        </w:rPr>
        <w:t>строить</w:t>
      </w:r>
      <w:r>
        <w:rPr>
          <w:rFonts w:ascii="Times New Roman" w:eastAsia="Times New Roman" w:hAnsi="Times New Roman"/>
          <w:color w:val="000000"/>
          <w:sz w:val="24"/>
          <w:szCs w:val="24"/>
          <w:lang w:eastAsia="ru-RU"/>
        </w:rPr>
        <w:t> своё высказывание в зависимости от условий взаимодействия;</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учитывать</w:t>
      </w:r>
      <w:r>
        <w:rPr>
          <w:rFonts w:ascii="Times New Roman" w:eastAsia="Times New Roman" w:hAnsi="Times New Roman"/>
          <w:color w:val="000000"/>
          <w:sz w:val="24"/>
          <w:szCs w:val="24"/>
          <w:lang w:eastAsia="ru-RU"/>
        </w:rPr>
        <w:t> интересы коммуникантов при общении, </w:t>
      </w:r>
      <w:r>
        <w:rPr>
          <w:rFonts w:ascii="Times New Roman" w:eastAsia="Times New Roman" w:hAnsi="Times New Roman"/>
          <w:iCs/>
          <w:color w:val="000000"/>
          <w:sz w:val="24"/>
          <w:szCs w:val="24"/>
          <w:lang w:eastAsia="ru-RU"/>
        </w:rPr>
        <w:t>проявлять</w:t>
      </w:r>
      <w:r>
        <w:rPr>
          <w:rFonts w:ascii="Times New Roman" w:eastAsia="Times New Roman" w:hAnsi="Times New Roman"/>
          <w:color w:val="000000"/>
          <w:sz w:val="24"/>
          <w:szCs w:val="24"/>
          <w:lang w:eastAsia="ru-RU"/>
        </w:rPr>
        <w:t> эмоциональную отзывчивость и доброжелательность в спорных ситуациях;</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осознавать</w:t>
      </w:r>
      <w:r>
        <w:rPr>
          <w:rFonts w:ascii="Times New Roman" w:eastAsia="Times New Roman" w:hAnsi="Times New Roman"/>
          <w:color w:val="000000"/>
          <w:sz w:val="24"/>
          <w:szCs w:val="24"/>
          <w:lang w:eastAsia="ru-RU"/>
        </w:rPr>
        <w:t> ответственность за своё речевое поведение дома, в школе и других общественных местах;</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анализировать</w:t>
      </w:r>
      <w:r>
        <w:rPr>
          <w:rFonts w:ascii="Times New Roman" w:eastAsia="Times New Roman" w:hAnsi="Times New Roman"/>
          <w:color w:val="000000"/>
          <w:sz w:val="24"/>
          <w:szCs w:val="24"/>
          <w:lang w:eastAsia="ru-RU"/>
        </w:rPr>
        <w:t> свои речевые привычки, </w:t>
      </w:r>
      <w:r>
        <w:rPr>
          <w:rFonts w:ascii="Times New Roman" w:eastAsia="Times New Roman" w:hAnsi="Times New Roman"/>
          <w:iCs/>
          <w:color w:val="000000"/>
          <w:sz w:val="24"/>
          <w:szCs w:val="24"/>
          <w:lang w:eastAsia="ru-RU"/>
        </w:rPr>
        <w:t>избавляться</w:t>
      </w:r>
      <w:r>
        <w:rPr>
          <w:rFonts w:ascii="Times New Roman" w:eastAsia="Times New Roman" w:hAnsi="Times New Roman"/>
          <w:color w:val="000000"/>
          <w:sz w:val="24"/>
          <w:szCs w:val="24"/>
          <w:lang w:eastAsia="ru-RU"/>
        </w:rPr>
        <w:t> от плохих привычек;</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поддерживать нуждающихся в помощи не только словом, но и делом.</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
          <w:bCs/>
          <w:i/>
          <w:color w:val="000000"/>
          <w:sz w:val="24"/>
          <w:szCs w:val="24"/>
          <w:lang w:eastAsia="ru-RU"/>
        </w:rPr>
        <w:t>Метапредметными результатами</w:t>
      </w:r>
      <w:r>
        <w:rPr>
          <w:rFonts w:ascii="Times New Roman" w:eastAsia="Times New Roman" w:hAnsi="Times New Roman"/>
          <w:color w:val="000000"/>
          <w:sz w:val="24"/>
          <w:szCs w:val="24"/>
          <w:lang w:eastAsia="ru-RU"/>
        </w:rPr>
        <w:t> изучения курса «Риторика» является формирование следующих универсальных учебных действий:</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формулировать</w:t>
      </w:r>
      <w:r>
        <w:rPr>
          <w:rFonts w:ascii="Times New Roman" w:eastAsia="Times New Roman" w:hAnsi="Times New Roman"/>
          <w:color w:val="000000"/>
          <w:sz w:val="24"/>
          <w:szCs w:val="24"/>
          <w:lang w:eastAsia="ru-RU"/>
        </w:rPr>
        <w:t> задачу урока после предварительного обсуждения;</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оценивать</w:t>
      </w:r>
      <w:r>
        <w:rPr>
          <w:rFonts w:ascii="Times New Roman" w:eastAsia="Times New Roman" w:hAnsi="Times New Roman"/>
          <w:color w:val="000000"/>
          <w:sz w:val="24"/>
          <w:szCs w:val="24"/>
          <w:lang w:eastAsia="ru-RU"/>
        </w:rPr>
        <w:t> выполнение своей работы и работы всех, исходя из имеющихся критериев;</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анализировать</w:t>
      </w:r>
      <w:r>
        <w:rPr>
          <w:rFonts w:ascii="Times New Roman" w:eastAsia="Times New Roman" w:hAnsi="Times New Roman"/>
          <w:color w:val="000000"/>
          <w:sz w:val="24"/>
          <w:szCs w:val="24"/>
          <w:lang w:eastAsia="ru-RU"/>
        </w:rPr>
        <w:t> и </w:t>
      </w:r>
      <w:r>
        <w:rPr>
          <w:rFonts w:ascii="Times New Roman" w:eastAsia="Times New Roman" w:hAnsi="Times New Roman"/>
          <w:iCs/>
          <w:color w:val="000000"/>
          <w:sz w:val="24"/>
          <w:szCs w:val="24"/>
          <w:lang w:eastAsia="ru-RU"/>
        </w:rPr>
        <w:t>оценивать</w:t>
      </w:r>
      <w:r>
        <w:rPr>
          <w:rFonts w:ascii="Times New Roman" w:eastAsia="Times New Roman" w:hAnsi="Times New Roman"/>
          <w:color w:val="000000"/>
          <w:sz w:val="24"/>
          <w:szCs w:val="24"/>
          <w:lang w:eastAsia="ru-RU"/>
        </w:rPr>
        <w:t> свои и чужие успехи и неуспехи в общении;</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осознанно </w:t>
      </w:r>
      <w:r>
        <w:rPr>
          <w:rFonts w:ascii="Times New Roman" w:eastAsia="Times New Roman" w:hAnsi="Times New Roman"/>
          <w:iCs/>
          <w:color w:val="000000"/>
          <w:sz w:val="24"/>
          <w:szCs w:val="24"/>
          <w:lang w:eastAsia="ru-RU"/>
        </w:rPr>
        <w:t>строить</w:t>
      </w:r>
      <w:r>
        <w:rPr>
          <w:rFonts w:ascii="Times New Roman" w:eastAsia="Times New Roman" w:hAnsi="Times New Roman"/>
          <w:color w:val="000000"/>
          <w:sz w:val="24"/>
          <w:szCs w:val="24"/>
          <w:lang w:eastAsia="ru-RU"/>
        </w:rPr>
        <w:t> речевое высказывание (в устной и письменной форме) в соответствии с задачами коммуникации, соблюдая нормы этики и этикета;</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анализировать</w:t>
      </w:r>
      <w:r>
        <w:rPr>
          <w:rFonts w:ascii="Times New Roman" w:eastAsia="Times New Roman" w:hAnsi="Times New Roman"/>
          <w:color w:val="000000"/>
          <w:sz w:val="24"/>
          <w:szCs w:val="24"/>
          <w:lang w:eastAsia="ru-RU"/>
        </w:rPr>
        <w:t> рассуждение, в структуре которого представлены несколько аргументов, </w:t>
      </w:r>
      <w:r>
        <w:rPr>
          <w:rFonts w:ascii="Times New Roman" w:eastAsia="Times New Roman" w:hAnsi="Times New Roman"/>
          <w:iCs/>
          <w:color w:val="000000"/>
          <w:sz w:val="24"/>
          <w:szCs w:val="24"/>
          <w:lang w:eastAsia="ru-RU"/>
        </w:rPr>
        <w:t>оценивать</w:t>
      </w:r>
      <w:r>
        <w:rPr>
          <w:rFonts w:ascii="Times New Roman" w:eastAsia="Times New Roman" w:hAnsi="Times New Roman"/>
          <w:color w:val="000000"/>
          <w:sz w:val="24"/>
          <w:szCs w:val="24"/>
          <w:lang w:eastAsia="ru-RU"/>
        </w:rPr>
        <w:t> их значимость, достоверность фактов;</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классифицировать</w:t>
      </w:r>
      <w:r>
        <w:rPr>
          <w:rFonts w:ascii="Times New Roman" w:eastAsia="Times New Roman" w:hAnsi="Times New Roman"/>
          <w:color w:val="000000"/>
          <w:sz w:val="24"/>
          <w:szCs w:val="24"/>
          <w:lang w:eastAsia="ru-RU"/>
        </w:rPr>
        <w:t> различные типы аргументов: научные и ненаучные (житейские), обобщённые и конкретные;</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реализовывать</w:t>
      </w:r>
      <w:r>
        <w:rPr>
          <w:rFonts w:ascii="Times New Roman" w:eastAsia="Times New Roman" w:hAnsi="Times New Roman"/>
          <w:color w:val="000000"/>
          <w:sz w:val="24"/>
          <w:szCs w:val="24"/>
          <w:lang w:eastAsia="ru-RU"/>
        </w:rPr>
        <w:t>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признавать</w:t>
      </w:r>
      <w:r>
        <w:rPr>
          <w:rFonts w:ascii="Times New Roman" w:eastAsia="Times New Roman" w:hAnsi="Times New Roman"/>
          <w:color w:val="000000"/>
          <w:sz w:val="24"/>
          <w:szCs w:val="24"/>
          <w:lang w:eastAsia="ru-RU"/>
        </w:rPr>
        <w:t> возможность существования разных точек зрения и права каждого иметь свою;</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различать</w:t>
      </w:r>
      <w:r>
        <w:rPr>
          <w:rFonts w:ascii="Times New Roman" w:eastAsia="Times New Roman" w:hAnsi="Times New Roman"/>
          <w:color w:val="000000"/>
          <w:sz w:val="24"/>
          <w:szCs w:val="24"/>
          <w:lang w:eastAsia="ru-RU"/>
        </w:rPr>
        <w:t> описания разных стилей – делового и художественного;</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продуцировать</w:t>
      </w:r>
      <w:r>
        <w:rPr>
          <w:rFonts w:ascii="Times New Roman" w:eastAsia="Times New Roman" w:hAnsi="Times New Roman"/>
          <w:color w:val="000000"/>
          <w:sz w:val="24"/>
          <w:szCs w:val="24"/>
          <w:lang w:eastAsia="ru-RU"/>
        </w:rPr>
        <w:t> описания разных стилей в зависимости от коммуникативной задачи;</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анализировать</w:t>
      </w:r>
      <w:r>
        <w:rPr>
          <w:rFonts w:ascii="Times New Roman" w:eastAsia="Times New Roman" w:hAnsi="Times New Roman"/>
          <w:color w:val="000000"/>
          <w:sz w:val="24"/>
          <w:szCs w:val="24"/>
          <w:lang w:eastAsia="ru-RU"/>
        </w:rPr>
        <w:t> словарные статьи;</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реализовывать</w:t>
      </w:r>
      <w:r>
        <w:rPr>
          <w:rFonts w:ascii="Times New Roman" w:eastAsia="Times New Roman" w:hAnsi="Times New Roman"/>
          <w:color w:val="000000"/>
          <w:sz w:val="24"/>
          <w:szCs w:val="24"/>
          <w:lang w:eastAsia="ru-RU"/>
        </w:rPr>
        <w:t> словарные статьи к новым словам;</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осуществлять</w:t>
      </w:r>
      <w:r>
        <w:rPr>
          <w:rFonts w:ascii="Times New Roman" w:eastAsia="Times New Roman" w:hAnsi="Times New Roman"/>
          <w:color w:val="000000"/>
          <w:sz w:val="24"/>
          <w:szCs w:val="24"/>
          <w:lang w:eastAsia="ru-RU"/>
        </w:rPr>
        <w:t> информационную переработку научно-учебного текста: составлять опорный конспект прочитанного или услышанного;</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воспроизводить</w:t>
      </w:r>
      <w:r>
        <w:rPr>
          <w:rFonts w:ascii="Times New Roman" w:eastAsia="Times New Roman" w:hAnsi="Times New Roman"/>
          <w:color w:val="000000"/>
          <w:sz w:val="24"/>
          <w:szCs w:val="24"/>
          <w:lang w:eastAsia="ru-RU"/>
        </w:rPr>
        <w:t> по опорному конспекту прочитанное или услышанное;</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анализировать</w:t>
      </w:r>
      <w:r>
        <w:rPr>
          <w:rFonts w:ascii="Times New Roman" w:eastAsia="Times New Roman" w:hAnsi="Times New Roman"/>
          <w:color w:val="000000"/>
          <w:sz w:val="24"/>
          <w:szCs w:val="24"/>
          <w:lang w:eastAsia="ru-RU"/>
        </w:rPr>
        <w:t> газетные информационные жанры, выделять логическую и эмоциональную составляющие;</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слушать</w:t>
      </w:r>
      <w:r>
        <w:rPr>
          <w:rFonts w:ascii="Times New Roman" w:eastAsia="Times New Roman" w:hAnsi="Times New Roman"/>
          <w:color w:val="000000"/>
          <w:sz w:val="24"/>
          <w:szCs w:val="24"/>
          <w:lang w:eastAsia="ru-RU"/>
        </w:rPr>
        <w:t> собеседника, кратко излагать сказанное им в процессе обсуждения темы, проблемы;</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редактировать</w:t>
      </w:r>
      <w:r>
        <w:rPr>
          <w:rFonts w:ascii="Times New Roman" w:eastAsia="Times New Roman" w:hAnsi="Times New Roman"/>
          <w:color w:val="000000"/>
          <w:sz w:val="24"/>
          <w:szCs w:val="24"/>
          <w:lang w:eastAsia="ru-RU"/>
        </w:rPr>
        <w:t> текст с недочётами.</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
          <w:bCs/>
          <w:i/>
          <w:color w:val="000000"/>
          <w:sz w:val="24"/>
          <w:szCs w:val="24"/>
          <w:lang w:eastAsia="ru-RU"/>
        </w:rPr>
        <w:t>Предметными результатами</w:t>
      </w:r>
      <w:r>
        <w:rPr>
          <w:rFonts w:ascii="Times New Roman" w:eastAsia="Times New Roman" w:hAnsi="Times New Roman"/>
          <w:color w:val="000000"/>
          <w:sz w:val="24"/>
          <w:szCs w:val="24"/>
          <w:lang w:eastAsia="ru-RU"/>
        </w:rPr>
        <w:t> изучения курса «Риторика» является формирование следующих умений:</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w:t>
      </w:r>
      <w:r>
        <w:rPr>
          <w:rFonts w:ascii="Times New Roman" w:eastAsia="Times New Roman" w:hAnsi="Times New Roman"/>
          <w:iCs/>
          <w:color w:val="000000"/>
          <w:sz w:val="24"/>
          <w:szCs w:val="24"/>
          <w:lang w:eastAsia="ru-RU"/>
        </w:rPr>
        <w:t>различать</w:t>
      </w:r>
      <w:r>
        <w:rPr>
          <w:rFonts w:ascii="Times New Roman" w:eastAsia="Times New Roman" w:hAnsi="Times New Roman"/>
          <w:color w:val="000000"/>
          <w:sz w:val="24"/>
          <w:szCs w:val="24"/>
          <w:lang w:eastAsia="ru-RU"/>
        </w:rPr>
        <w:t> общение для контакта и для получения информации;</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w:t>
      </w:r>
      <w:r>
        <w:rPr>
          <w:rFonts w:ascii="Times New Roman" w:eastAsia="Times New Roman" w:hAnsi="Times New Roman"/>
          <w:iCs/>
          <w:color w:val="000000"/>
          <w:sz w:val="24"/>
          <w:szCs w:val="24"/>
          <w:lang w:eastAsia="ru-RU"/>
        </w:rPr>
        <w:t>учитывать</w:t>
      </w:r>
      <w:r>
        <w:rPr>
          <w:rFonts w:ascii="Times New Roman" w:eastAsia="Times New Roman" w:hAnsi="Times New Roman"/>
          <w:color w:val="000000"/>
          <w:sz w:val="24"/>
          <w:szCs w:val="24"/>
          <w:lang w:eastAsia="ru-RU"/>
        </w:rPr>
        <w:t> особенности коммуникативной ситуации при реализации высказывания;</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w:t>
      </w:r>
      <w:r>
        <w:rPr>
          <w:rFonts w:ascii="Times New Roman" w:eastAsia="Times New Roman" w:hAnsi="Times New Roman"/>
          <w:color w:val="000000"/>
          <w:sz w:val="24"/>
          <w:szCs w:val="24"/>
          <w:lang w:eastAsia="ru-RU"/>
        </w:rPr>
        <w:t>уместно </w:t>
      </w:r>
      <w:r>
        <w:rPr>
          <w:rFonts w:ascii="Times New Roman" w:eastAsia="Times New Roman" w:hAnsi="Times New Roman"/>
          <w:iCs/>
          <w:color w:val="000000"/>
          <w:sz w:val="24"/>
          <w:szCs w:val="24"/>
          <w:lang w:eastAsia="ru-RU"/>
        </w:rPr>
        <w:t>использовать</w:t>
      </w:r>
      <w:r>
        <w:rPr>
          <w:rFonts w:ascii="Times New Roman" w:eastAsia="Times New Roman" w:hAnsi="Times New Roman"/>
          <w:color w:val="000000"/>
          <w:sz w:val="24"/>
          <w:szCs w:val="24"/>
          <w:lang w:eastAsia="ru-RU"/>
        </w:rPr>
        <w:t> изученные несловесные средства при общении;</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w:t>
      </w:r>
      <w:r>
        <w:rPr>
          <w:rFonts w:ascii="Times New Roman" w:eastAsia="Times New Roman" w:hAnsi="Times New Roman"/>
          <w:iCs/>
          <w:color w:val="000000"/>
          <w:sz w:val="24"/>
          <w:szCs w:val="24"/>
          <w:lang w:eastAsia="ru-RU"/>
        </w:rPr>
        <w:t>определять</w:t>
      </w:r>
      <w:r>
        <w:rPr>
          <w:rFonts w:ascii="Times New Roman" w:eastAsia="Times New Roman" w:hAnsi="Times New Roman"/>
          <w:color w:val="000000"/>
          <w:sz w:val="24"/>
          <w:szCs w:val="24"/>
          <w:lang w:eastAsia="ru-RU"/>
        </w:rPr>
        <w:t> виды речевой деятельности, </w:t>
      </w:r>
      <w:r>
        <w:rPr>
          <w:rFonts w:ascii="Times New Roman" w:eastAsia="Times New Roman" w:hAnsi="Times New Roman"/>
          <w:iCs/>
          <w:color w:val="000000"/>
          <w:sz w:val="24"/>
          <w:szCs w:val="24"/>
          <w:lang w:eastAsia="ru-RU"/>
        </w:rPr>
        <w:t>осознавать</w:t>
      </w:r>
      <w:r>
        <w:rPr>
          <w:rFonts w:ascii="Times New Roman" w:eastAsia="Times New Roman" w:hAnsi="Times New Roman"/>
          <w:color w:val="000000"/>
          <w:sz w:val="24"/>
          <w:szCs w:val="24"/>
          <w:lang w:eastAsia="ru-RU"/>
        </w:rPr>
        <w:t> их взаимосвязь;</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w:t>
      </w:r>
      <w:r>
        <w:rPr>
          <w:rFonts w:ascii="Times New Roman" w:eastAsia="Times New Roman" w:hAnsi="Times New Roman"/>
          <w:iCs/>
          <w:color w:val="000000"/>
          <w:sz w:val="24"/>
          <w:szCs w:val="24"/>
          <w:lang w:eastAsia="ru-RU"/>
        </w:rPr>
        <w:t>называть</w:t>
      </w:r>
      <w:r>
        <w:rPr>
          <w:rFonts w:ascii="Times New Roman" w:eastAsia="Times New Roman" w:hAnsi="Times New Roman"/>
          <w:color w:val="000000"/>
          <w:sz w:val="24"/>
          <w:szCs w:val="24"/>
          <w:lang w:eastAsia="ru-RU"/>
        </w:rPr>
        <w:t> основные признаки текста, </w:t>
      </w:r>
      <w:r>
        <w:rPr>
          <w:rFonts w:ascii="Times New Roman" w:eastAsia="Times New Roman" w:hAnsi="Times New Roman"/>
          <w:iCs/>
          <w:color w:val="000000"/>
          <w:sz w:val="24"/>
          <w:szCs w:val="24"/>
          <w:lang w:eastAsia="ru-RU"/>
        </w:rPr>
        <w:t>приводить</w:t>
      </w:r>
      <w:r>
        <w:rPr>
          <w:rFonts w:ascii="Times New Roman" w:eastAsia="Times New Roman" w:hAnsi="Times New Roman"/>
          <w:color w:val="000000"/>
          <w:sz w:val="24"/>
          <w:szCs w:val="24"/>
          <w:lang w:eastAsia="ru-RU"/>
        </w:rPr>
        <w:t> их примеры;</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называть</w:t>
      </w:r>
      <w:r>
        <w:rPr>
          <w:rFonts w:ascii="Times New Roman" w:eastAsia="Times New Roman" w:hAnsi="Times New Roman"/>
          <w:color w:val="000000"/>
          <w:sz w:val="24"/>
          <w:szCs w:val="24"/>
          <w:lang w:eastAsia="ru-RU"/>
        </w:rPr>
        <w:t> изученные разновидности текстов – жанры, реализуемые людьми для решения коммуникативных задач;</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w:t>
      </w:r>
      <w:r>
        <w:rPr>
          <w:rFonts w:ascii="Times New Roman" w:eastAsia="Times New Roman" w:hAnsi="Times New Roman"/>
          <w:iCs/>
          <w:color w:val="000000"/>
          <w:sz w:val="24"/>
          <w:szCs w:val="24"/>
          <w:lang w:eastAsia="ru-RU"/>
        </w:rPr>
        <w:t>продуцировать</w:t>
      </w:r>
      <w:r>
        <w:rPr>
          <w:rFonts w:ascii="Times New Roman" w:eastAsia="Times New Roman" w:hAnsi="Times New Roman"/>
          <w:color w:val="000000"/>
          <w:sz w:val="24"/>
          <w:szCs w:val="24"/>
          <w:lang w:eastAsia="ru-RU"/>
        </w:rPr>
        <w:t> этикетные жанры </w:t>
      </w:r>
      <w:r>
        <w:rPr>
          <w:rFonts w:ascii="Times New Roman" w:eastAsia="Times New Roman" w:hAnsi="Times New Roman"/>
          <w:bCs/>
          <w:iCs/>
          <w:color w:val="000000"/>
          <w:sz w:val="24"/>
          <w:szCs w:val="24"/>
          <w:lang w:eastAsia="ru-RU"/>
        </w:rPr>
        <w:t>вежливая оценка, утешение</w:t>
      </w:r>
      <w:r>
        <w:rPr>
          <w:rFonts w:ascii="Times New Roman" w:eastAsia="Times New Roman" w:hAnsi="Times New Roman"/>
          <w:color w:val="000000"/>
          <w:sz w:val="24"/>
          <w:szCs w:val="24"/>
          <w:lang w:eastAsia="ru-RU"/>
        </w:rPr>
        <w:t>;</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lastRenderedPageBreak/>
        <w:t>– </w:t>
      </w:r>
      <w:r>
        <w:rPr>
          <w:rFonts w:ascii="Times New Roman" w:eastAsia="Times New Roman" w:hAnsi="Times New Roman"/>
          <w:iCs/>
          <w:color w:val="000000"/>
          <w:sz w:val="24"/>
          <w:szCs w:val="24"/>
          <w:lang w:eastAsia="ru-RU"/>
        </w:rPr>
        <w:t>вести</w:t>
      </w:r>
      <w:r>
        <w:rPr>
          <w:rFonts w:ascii="Times New Roman" w:eastAsia="Times New Roman" w:hAnsi="Times New Roman"/>
          <w:color w:val="000000"/>
          <w:sz w:val="24"/>
          <w:szCs w:val="24"/>
          <w:lang w:eastAsia="ru-RU"/>
        </w:rPr>
        <w:t> этикетный диалог, используя сведения об этикетных жанрах, изученных в начальной школе;</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w:t>
      </w:r>
      <w:r>
        <w:rPr>
          <w:rFonts w:ascii="Times New Roman" w:eastAsia="Times New Roman" w:hAnsi="Times New Roman"/>
          <w:iCs/>
          <w:color w:val="000000"/>
          <w:sz w:val="24"/>
          <w:szCs w:val="24"/>
          <w:lang w:eastAsia="ru-RU"/>
        </w:rPr>
        <w:t>анализировать</w:t>
      </w:r>
      <w:r>
        <w:rPr>
          <w:rFonts w:ascii="Times New Roman" w:eastAsia="Times New Roman" w:hAnsi="Times New Roman"/>
          <w:color w:val="000000"/>
          <w:sz w:val="24"/>
          <w:szCs w:val="24"/>
          <w:lang w:eastAsia="ru-RU"/>
        </w:rPr>
        <w:t> типичную структуру рассказа;</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w:t>
      </w:r>
      <w:r>
        <w:rPr>
          <w:rFonts w:ascii="Times New Roman" w:eastAsia="Times New Roman" w:hAnsi="Times New Roman"/>
          <w:iCs/>
          <w:color w:val="000000"/>
          <w:sz w:val="24"/>
          <w:szCs w:val="24"/>
          <w:lang w:eastAsia="ru-RU"/>
        </w:rPr>
        <w:t>рассказывать</w:t>
      </w:r>
      <w:r>
        <w:rPr>
          <w:rFonts w:ascii="Times New Roman" w:eastAsia="Times New Roman" w:hAnsi="Times New Roman"/>
          <w:color w:val="000000"/>
          <w:sz w:val="24"/>
          <w:szCs w:val="24"/>
          <w:lang w:eastAsia="ru-RU"/>
        </w:rPr>
        <w:t> (устно и письменно) о памятных событиях жизни;</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w:t>
      </w:r>
      <w:r>
        <w:rPr>
          <w:rFonts w:ascii="Times New Roman" w:eastAsia="Times New Roman" w:hAnsi="Times New Roman"/>
          <w:iCs/>
          <w:color w:val="000000"/>
          <w:sz w:val="24"/>
          <w:szCs w:val="24"/>
          <w:lang w:eastAsia="ru-RU"/>
        </w:rPr>
        <w:t>знать</w:t>
      </w:r>
      <w:r>
        <w:rPr>
          <w:rFonts w:ascii="Times New Roman" w:eastAsia="Times New Roman" w:hAnsi="Times New Roman"/>
          <w:color w:val="000000"/>
          <w:sz w:val="24"/>
          <w:szCs w:val="24"/>
          <w:lang w:eastAsia="ru-RU"/>
        </w:rPr>
        <w:t> особенности газетных жанров: хроники, информационной заметки;</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продуцировать</w:t>
      </w:r>
      <w:r>
        <w:rPr>
          <w:rFonts w:ascii="Times New Roman" w:eastAsia="Times New Roman" w:hAnsi="Times New Roman"/>
          <w:color w:val="000000"/>
          <w:sz w:val="24"/>
          <w:szCs w:val="24"/>
          <w:lang w:eastAsia="ru-RU"/>
        </w:rPr>
        <w:t> простые информационные жанры (типа </w:t>
      </w:r>
      <w:r>
        <w:rPr>
          <w:rFonts w:ascii="Times New Roman" w:eastAsia="Times New Roman" w:hAnsi="Times New Roman"/>
          <w:bCs/>
          <w:iCs/>
          <w:color w:val="000000"/>
          <w:sz w:val="24"/>
          <w:szCs w:val="24"/>
          <w:lang w:eastAsia="ru-RU"/>
        </w:rPr>
        <w:t>что–где–когда</w:t>
      </w:r>
      <w:r>
        <w:rPr>
          <w:rFonts w:ascii="Times New Roman" w:eastAsia="Times New Roman" w:hAnsi="Times New Roman"/>
          <w:iCs/>
          <w:color w:val="000000"/>
          <w:sz w:val="24"/>
          <w:szCs w:val="24"/>
          <w:lang w:eastAsia="ru-RU"/>
        </w:rPr>
        <w:t> </w:t>
      </w:r>
      <w:r>
        <w:rPr>
          <w:rFonts w:ascii="Times New Roman" w:eastAsia="Times New Roman" w:hAnsi="Times New Roman"/>
          <w:color w:val="000000"/>
          <w:sz w:val="24"/>
          <w:szCs w:val="24"/>
          <w:lang w:eastAsia="ru-RU"/>
        </w:rPr>
        <w:t>и</w:t>
      </w:r>
      <w:r>
        <w:rPr>
          <w:rFonts w:ascii="Times New Roman" w:eastAsia="Times New Roman" w:hAnsi="Times New Roman"/>
          <w:iCs/>
          <w:color w:val="000000"/>
          <w:sz w:val="24"/>
          <w:szCs w:val="24"/>
          <w:lang w:eastAsia="ru-RU"/>
        </w:rPr>
        <w:t> </w:t>
      </w:r>
      <w:r>
        <w:rPr>
          <w:rFonts w:ascii="Times New Roman" w:eastAsia="Times New Roman" w:hAnsi="Times New Roman"/>
          <w:bCs/>
          <w:iCs/>
          <w:color w:val="000000"/>
          <w:sz w:val="24"/>
          <w:szCs w:val="24"/>
          <w:lang w:eastAsia="ru-RU"/>
        </w:rPr>
        <w:t>как произошло</w:t>
      </w:r>
      <w:r>
        <w:rPr>
          <w:rFonts w:ascii="Times New Roman" w:eastAsia="Times New Roman" w:hAnsi="Times New Roman"/>
          <w:color w:val="000000"/>
          <w:sz w:val="24"/>
          <w:szCs w:val="24"/>
          <w:lang w:eastAsia="ru-RU"/>
        </w:rPr>
        <w:t>) в соответствии с задачами коммуникации;</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объяснять</w:t>
      </w:r>
      <w:r>
        <w:rPr>
          <w:rFonts w:ascii="Times New Roman" w:eastAsia="Times New Roman" w:hAnsi="Times New Roman"/>
          <w:color w:val="000000"/>
          <w:sz w:val="24"/>
          <w:szCs w:val="24"/>
          <w:lang w:eastAsia="ru-RU"/>
        </w:rPr>
        <w:t> значение фотографии в газетном тексте;</w:t>
      </w:r>
    </w:p>
    <w:p w:rsidR="009221C2" w:rsidRDefault="009221C2" w:rsidP="009221C2">
      <w:pPr>
        <w:spacing w:after="0" w:line="270" w:lineRule="atLeast"/>
        <w:ind w:firstLine="5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Cs/>
          <w:color w:val="000000"/>
          <w:sz w:val="24"/>
          <w:szCs w:val="24"/>
          <w:lang w:eastAsia="ru-RU"/>
        </w:rPr>
        <w:t>реализовывать</w:t>
      </w:r>
      <w:r>
        <w:rPr>
          <w:rFonts w:ascii="Times New Roman" w:eastAsia="Times New Roman" w:hAnsi="Times New Roman"/>
          <w:color w:val="000000"/>
          <w:sz w:val="24"/>
          <w:szCs w:val="24"/>
          <w:lang w:eastAsia="ru-RU"/>
        </w:rPr>
        <w:t> подписи под фотографиями семьи, класса с учётом коммуникативной ситуации.</w:t>
      </w:r>
    </w:p>
    <w:p w:rsidR="009221C2" w:rsidRDefault="009221C2" w:rsidP="009221C2">
      <w:pPr>
        <w:spacing w:after="0"/>
        <w:ind w:firstLine="567"/>
        <w:jc w:val="both"/>
        <w:rPr>
          <w:rFonts w:ascii="Times New Roman" w:hAnsi="Times New Roman"/>
          <w:sz w:val="24"/>
          <w:szCs w:val="24"/>
        </w:rPr>
      </w:pPr>
    </w:p>
    <w:p w:rsidR="007D1F5D" w:rsidRDefault="007D1F5D"/>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9221C2" w:rsidRDefault="009221C2"/>
    <w:p w:rsidR="001C101B" w:rsidRDefault="001C101B" w:rsidP="001C101B">
      <w:pPr>
        <w:spacing w:after="0" w:line="240" w:lineRule="auto"/>
        <w:rPr>
          <w:rFonts w:ascii="Times New Roman" w:eastAsia="Times New Roman" w:hAnsi="Times New Roman"/>
          <w:b/>
          <w:sz w:val="24"/>
          <w:szCs w:val="24"/>
          <w:lang w:eastAsia="ru-RU"/>
        </w:rPr>
      </w:pPr>
    </w:p>
    <w:p w:rsidR="009221C2" w:rsidRPr="009221C2" w:rsidRDefault="009221C2" w:rsidP="001C101B">
      <w:pPr>
        <w:spacing w:after="0" w:line="240" w:lineRule="auto"/>
        <w:jc w:val="center"/>
        <w:rPr>
          <w:rFonts w:ascii="Times New Roman" w:eastAsia="Times New Roman" w:hAnsi="Times New Roman"/>
          <w:b/>
          <w:sz w:val="24"/>
          <w:szCs w:val="24"/>
          <w:lang w:eastAsia="ru-RU"/>
        </w:rPr>
      </w:pPr>
      <w:r w:rsidRPr="009221C2">
        <w:rPr>
          <w:rFonts w:ascii="Times New Roman" w:eastAsia="Times New Roman" w:hAnsi="Times New Roman"/>
          <w:b/>
          <w:sz w:val="24"/>
          <w:szCs w:val="24"/>
          <w:lang w:eastAsia="ru-RU"/>
        </w:rPr>
        <w:t>Учебно – методический комплект</w:t>
      </w:r>
    </w:p>
    <w:p w:rsidR="009221C2" w:rsidRPr="009221C2" w:rsidRDefault="009221C2" w:rsidP="009221C2">
      <w:pPr>
        <w:spacing w:after="0" w:line="240" w:lineRule="auto"/>
        <w:jc w:val="center"/>
        <w:rPr>
          <w:rFonts w:ascii="Times New Roman" w:eastAsia="Times New Roman" w:hAnsi="Times New Roman"/>
          <w:b/>
          <w:sz w:val="24"/>
          <w:szCs w:val="24"/>
          <w:lang w:eastAsia="ru-RU"/>
        </w:rPr>
      </w:pPr>
      <w:r w:rsidRPr="009221C2">
        <w:rPr>
          <w:rFonts w:ascii="Times New Roman" w:eastAsia="Times New Roman" w:hAnsi="Times New Roman"/>
          <w:b/>
          <w:sz w:val="24"/>
          <w:szCs w:val="24"/>
          <w:lang w:eastAsia="ru-RU"/>
        </w:rPr>
        <w:t>по риторике</w:t>
      </w:r>
    </w:p>
    <w:p w:rsidR="009221C2" w:rsidRPr="009221C2" w:rsidRDefault="009221C2" w:rsidP="009221C2">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321"/>
        <w:gridCol w:w="3261"/>
        <w:gridCol w:w="1415"/>
        <w:gridCol w:w="1952"/>
      </w:tblGrid>
      <w:tr w:rsidR="009221C2" w:rsidRPr="009221C2" w:rsidTr="001C101B">
        <w:tc>
          <w:tcPr>
            <w:tcW w:w="514"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rPr>
                <w:rFonts w:ascii="Times New Roman" w:eastAsia="Times New Roman" w:hAnsi="Times New Roman"/>
                <w:sz w:val="24"/>
                <w:szCs w:val="24"/>
              </w:rPr>
            </w:pPr>
            <w:r w:rsidRPr="009221C2">
              <w:rPr>
                <w:rFonts w:ascii="Times New Roman" w:eastAsia="Times New Roman" w:hAnsi="Times New Roman"/>
                <w:sz w:val="24"/>
                <w:szCs w:val="24"/>
              </w:rPr>
              <w:t>№</w:t>
            </w:r>
          </w:p>
        </w:tc>
        <w:tc>
          <w:tcPr>
            <w:tcW w:w="2321"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Авторы</w:t>
            </w:r>
          </w:p>
        </w:tc>
        <w:tc>
          <w:tcPr>
            <w:tcW w:w="3261"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Название</w:t>
            </w:r>
          </w:p>
        </w:tc>
        <w:tc>
          <w:tcPr>
            <w:tcW w:w="1415"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Год издания</w:t>
            </w:r>
          </w:p>
        </w:tc>
        <w:tc>
          <w:tcPr>
            <w:tcW w:w="1952"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Издательство</w:t>
            </w:r>
          </w:p>
        </w:tc>
      </w:tr>
      <w:tr w:rsidR="009221C2" w:rsidRPr="009221C2" w:rsidTr="001C101B">
        <w:tc>
          <w:tcPr>
            <w:tcW w:w="51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2"/>
              </w:numPr>
              <w:spacing w:after="0" w:line="240" w:lineRule="auto"/>
              <w:ind w:left="426"/>
              <w:contextualSpacing/>
              <w:jc w:val="center"/>
              <w:rPr>
                <w:rFonts w:ascii="Times New Roman" w:eastAsia="Times New Roman" w:hAnsi="Times New Roman"/>
                <w:sz w:val="24"/>
                <w:szCs w:val="24"/>
              </w:rPr>
            </w:pPr>
          </w:p>
        </w:tc>
        <w:tc>
          <w:tcPr>
            <w:tcW w:w="232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Century Schoolbook" w:hAnsi="Times New Roman"/>
                <w:sz w:val="24"/>
                <w:szCs w:val="24"/>
                <w:lang w:eastAsia="ru-RU"/>
              </w:rPr>
              <w:t>Т.А. Ладыженская, Н.В. Ладыженская, Т.М. Ладыженская, О.В. Марысева</w:t>
            </w:r>
          </w:p>
        </w:tc>
        <w:tc>
          <w:tcPr>
            <w:tcW w:w="326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Детская риторика. В рассказах и рисунках. Учебная тетрадь для 4 класса</w:t>
            </w:r>
          </w:p>
        </w:tc>
        <w:tc>
          <w:tcPr>
            <w:tcW w:w="1415"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2013</w:t>
            </w:r>
          </w:p>
        </w:tc>
        <w:tc>
          <w:tcPr>
            <w:tcW w:w="1952"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БАЛАСС</w:t>
            </w:r>
          </w:p>
        </w:tc>
      </w:tr>
    </w:tbl>
    <w:p w:rsidR="009221C2" w:rsidRPr="009221C2" w:rsidRDefault="009221C2" w:rsidP="009221C2">
      <w:pPr>
        <w:rPr>
          <w:rFonts w:eastAsia="Times New Roman"/>
          <w:sz w:val="24"/>
          <w:szCs w:val="24"/>
          <w:lang w:eastAsia="ru-RU"/>
        </w:rPr>
      </w:pPr>
    </w:p>
    <w:p w:rsidR="009221C2" w:rsidRPr="009221C2" w:rsidRDefault="009221C2" w:rsidP="009221C2">
      <w:pPr>
        <w:spacing w:after="0" w:line="240" w:lineRule="auto"/>
        <w:jc w:val="center"/>
        <w:rPr>
          <w:rFonts w:ascii="Times New Roman" w:eastAsia="Times New Roman" w:hAnsi="Times New Roman"/>
          <w:b/>
          <w:sz w:val="24"/>
          <w:szCs w:val="24"/>
          <w:lang w:eastAsia="ru-RU"/>
        </w:rPr>
      </w:pPr>
      <w:r w:rsidRPr="009221C2">
        <w:rPr>
          <w:rFonts w:ascii="Times New Roman" w:eastAsia="Times New Roman" w:hAnsi="Times New Roman"/>
          <w:b/>
          <w:sz w:val="24"/>
          <w:szCs w:val="24"/>
          <w:lang w:eastAsia="ru-RU"/>
        </w:rPr>
        <w:t xml:space="preserve">Список учебно - методической литературы </w:t>
      </w:r>
    </w:p>
    <w:p w:rsidR="009221C2" w:rsidRPr="009221C2" w:rsidRDefault="009221C2" w:rsidP="009221C2">
      <w:pPr>
        <w:spacing w:after="0" w:line="240" w:lineRule="auto"/>
        <w:jc w:val="center"/>
        <w:rPr>
          <w:rFonts w:ascii="Times New Roman" w:eastAsia="Times New Roman" w:hAnsi="Times New Roman"/>
          <w:b/>
          <w:sz w:val="24"/>
          <w:szCs w:val="24"/>
          <w:lang w:eastAsia="ru-RU"/>
        </w:rPr>
      </w:pPr>
      <w:r w:rsidRPr="009221C2">
        <w:rPr>
          <w:rFonts w:ascii="Times New Roman" w:eastAsia="Times New Roman" w:hAnsi="Times New Roman"/>
          <w:b/>
          <w:sz w:val="24"/>
          <w:szCs w:val="24"/>
          <w:lang w:eastAsia="ru-RU"/>
        </w:rPr>
        <w:t>по риторике</w:t>
      </w:r>
    </w:p>
    <w:p w:rsidR="009221C2" w:rsidRPr="009221C2" w:rsidRDefault="009221C2" w:rsidP="009221C2">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310"/>
        <w:gridCol w:w="3261"/>
        <w:gridCol w:w="1417"/>
        <w:gridCol w:w="1950"/>
      </w:tblGrid>
      <w:tr w:rsidR="009221C2" w:rsidRPr="009221C2" w:rsidTr="001C101B">
        <w:tc>
          <w:tcPr>
            <w:tcW w:w="525"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rPr>
                <w:rFonts w:ascii="Times New Roman" w:eastAsia="Times New Roman" w:hAnsi="Times New Roman"/>
                <w:sz w:val="24"/>
                <w:szCs w:val="24"/>
              </w:rPr>
            </w:pPr>
            <w:r w:rsidRPr="009221C2">
              <w:rPr>
                <w:rFonts w:ascii="Times New Roman" w:eastAsia="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Авторы</w:t>
            </w:r>
          </w:p>
        </w:tc>
        <w:tc>
          <w:tcPr>
            <w:tcW w:w="3261"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Название</w:t>
            </w:r>
          </w:p>
        </w:tc>
        <w:tc>
          <w:tcPr>
            <w:tcW w:w="1417"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Год издания</w:t>
            </w:r>
          </w:p>
        </w:tc>
        <w:tc>
          <w:tcPr>
            <w:tcW w:w="1950"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Издательство</w:t>
            </w:r>
          </w:p>
        </w:tc>
      </w:tr>
      <w:tr w:rsidR="009221C2" w:rsidRPr="009221C2" w:rsidTr="001C101B">
        <w:tc>
          <w:tcPr>
            <w:tcW w:w="525"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3"/>
              </w:numPr>
              <w:spacing w:after="0" w:line="240" w:lineRule="auto"/>
              <w:ind w:left="459"/>
              <w:contextualSpacing/>
              <w:jc w:val="center"/>
              <w:rPr>
                <w:rFonts w:ascii="Times New Roman" w:eastAsia="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Century Schoolbook" w:hAnsi="Times New Roman"/>
                <w:sz w:val="24"/>
                <w:szCs w:val="24"/>
                <w:lang w:eastAsia="ru-RU"/>
              </w:rPr>
              <w:t>Т.А. Ладыженская, Н.В. Ладыженская, Т.М. Ладыженская, О.В. Марысева</w:t>
            </w:r>
          </w:p>
        </w:tc>
        <w:tc>
          <w:tcPr>
            <w:tcW w:w="3261"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Уроки риторики. 4 класс. Методические рекомендации для учителя</w:t>
            </w:r>
          </w:p>
        </w:tc>
        <w:tc>
          <w:tcPr>
            <w:tcW w:w="1417"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2011</w:t>
            </w:r>
          </w:p>
        </w:tc>
        <w:tc>
          <w:tcPr>
            <w:tcW w:w="1950"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eastAsia="Times New Roman" w:hAnsi="Times New Roman"/>
                <w:sz w:val="24"/>
                <w:szCs w:val="24"/>
              </w:rPr>
            </w:pPr>
            <w:r w:rsidRPr="009221C2">
              <w:rPr>
                <w:rFonts w:ascii="Times New Roman" w:eastAsia="Times New Roman" w:hAnsi="Times New Roman"/>
                <w:sz w:val="24"/>
                <w:szCs w:val="24"/>
              </w:rPr>
              <w:t>БАЛАСС</w:t>
            </w:r>
          </w:p>
        </w:tc>
      </w:tr>
    </w:tbl>
    <w:p w:rsidR="006F64D9" w:rsidRDefault="006F64D9"/>
    <w:p w:rsidR="006F64D9" w:rsidRPr="006F64D9" w:rsidRDefault="006F64D9" w:rsidP="006F64D9">
      <w:pPr>
        <w:spacing w:after="0" w:line="240" w:lineRule="auto"/>
        <w:jc w:val="center"/>
        <w:rPr>
          <w:rFonts w:ascii="Times New Roman" w:hAnsi="Times New Roman"/>
          <w:b/>
          <w:sz w:val="24"/>
          <w:szCs w:val="24"/>
        </w:rPr>
      </w:pPr>
      <w:r w:rsidRPr="006F64D9">
        <w:rPr>
          <w:rFonts w:ascii="Times New Roman" w:hAnsi="Times New Roman"/>
          <w:b/>
          <w:sz w:val="24"/>
          <w:szCs w:val="24"/>
        </w:rPr>
        <w:t>Годовой календарный план – график</w:t>
      </w:r>
    </w:p>
    <w:p w:rsidR="006F64D9" w:rsidRPr="006F64D9" w:rsidRDefault="006F64D9" w:rsidP="006F64D9">
      <w:pPr>
        <w:spacing w:after="0"/>
        <w:jc w:val="center"/>
        <w:rPr>
          <w:rFonts w:ascii="Times New Roman" w:hAnsi="Times New Roman"/>
          <w:sz w:val="24"/>
          <w:szCs w:val="24"/>
        </w:rPr>
      </w:pPr>
    </w:p>
    <w:tbl>
      <w:tblPr>
        <w:tblStyle w:val="12"/>
        <w:tblW w:w="9315" w:type="dxa"/>
        <w:tblInd w:w="250" w:type="dxa"/>
        <w:tblLayout w:type="fixed"/>
        <w:tblLook w:val="04A0" w:firstRow="1" w:lastRow="0" w:firstColumn="1" w:lastColumn="0" w:noHBand="0" w:noVBand="1"/>
      </w:tblPr>
      <w:tblGrid>
        <w:gridCol w:w="608"/>
        <w:gridCol w:w="3609"/>
        <w:gridCol w:w="1133"/>
        <w:gridCol w:w="1983"/>
        <w:gridCol w:w="1982"/>
      </w:tblGrid>
      <w:tr w:rsidR="006F64D9" w:rsidRPr="006F64D9" w:rsidTr="006F64D9">
        <w:tc>
          <w:tcPr>
            <w:tcW w:w="608" w:type="dxa"/>
            <w:vMerge w:val="restart"/>
            <w:tcBorders>
              <w:top w:val="single" w:sz="4" w:space="0" w:color="000000"/>
              <w:left w:val="single" w:sz="4" w:space="0" w:color="000000"/>
              <w:bottom w:val="single" w:sz="4" w:space="0" w:color="000000"/>
              <w:right w:val="single" w:sz="4" w:space="0" w:color="000000"/>
            </w:tcBorders>
            <w:hideMark/>
          </w:tcPr>
          <w:p w:rsidR="006F64D9" w:rsidRPr="006F64D9" w:rsidRDefault="006F64D9" w:rsidP="006F64D9">
            <w:pPr>
              <w:jc w:val="center"/>
              <w:rPr>
                <w:rFonts w:ascii="Times New Roman" w:hAnsi="Times New Roman"/>
                <w:b/>
                <w:sz w:val="24"/>
                <w:szCs w:val="24"/>
              </w:rPr>
            </w:pPr>
            <w:r w:rsidRPr="006F64D9">
              <w:rPr>
                <w:rFonts w:ascii="Times New Roman" w:hAnsi="Times New Roman"/>
                <w:b/>
                <w:sz w:val="24"/>
                <w:szCs w:val="24"/>
              </w:rPr>
              <w:t xml:space="preserve">№ </w:t>
            </w:r>
          </w:p>
        </w:tc>
        <w:tc>
          <w:tcPr>
            <w:tcW w:w="3609" w:type="dxa"/>
            <w:vMerge w:val="restart"/>
            <w:tcBorders>
              <w:top w:val="single" w:sz="4" w:space="0" w:color="000000"/>
              <w:left w:val="single" w:sz="4" w:space="0" w:color="000000"/>
              <w:bottom w:val="single" w:sz="4" w:space="0" w:color="000000"/>
              <w:right w:val="single" w:sz="4" w:space="0" w:color="000000"/>
            </w:tcBorders>
            <w:hideMark/>
          </w:tcPr>
          <w:p w:rsidR="006F64D9" w:rsidRPr="006F64D9" w:rsidRDefault="006F64D9" w:rsidP="006F64D9">
            <w:pPr>
              <w:jc w:val="center"/>
              <w:rPr>
                <w:rFonts w:ascii="Times New Roman" w:hAnsi="Times New Roman"/>
                <w:b/>
                <w:sz w:val="24"/>
                <w:szCs w:val="24"/>
              </w:rPr>
            </w:pPr>
            <w:r w:rsidRPr="006F64D9">
              <w:rPr>
                <w:rFonts w:ascii="Times New Roman" w:hAnsi="Times New Roman"/>
                <w:b/>
                <w:sz w:val="24"/>
                <w:szCs w:val="24"/>
              </w:rPr>
              <w:t xml:space="preserve">Изучаемая тема </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6F64D9" w:rsidRPr="006F64D9" w:rsidRDefault="006F64D9" w:rsidP="006F64D9">
            <w:pPr>
              <w:jc w:val="center"/>
              <w:rPr>
                <w:rFonts w:ascii="Times New Roman" w:hAnsi="Times New Roman"/>
                <w:b/>
                <w:sz w:val="24"/>
                <w:szCs w:val="24"/>
              </w:rPr>
            </w:pPr>
            <w:r w:rsidRPr="006F64D9">
              <w:rPr>
                <w:rFonts w:ascii="Times New Roman" w:hAnsi="Times New Roman"/>
                <w:b/>
                <w:sz w:val="24"/>
                <w:szCs w:val="24"/>
              </w:rPr>
              <w:t>Кол-во часов</w:t>
            </w:r>
          </w:p>
        </w:tc>
        <w:tc>
          <w:tcPr>
            <w:tcW w:w="3965" w:type="dxa"/>
            <w:gridSpan w:val="2"/>
            <w:tcBorders>
              <w:top w:val="single" w:sz="4" w:space="0" w:color="000000"/>
              <w:left w:val="single" w:sz="4" w:space="0" w:color="000000"/>
              <w:bottom w:val="single" w:sz="4" w:space="0" w:color="000000"/>
              <w:right w:val="single" w:sz="4" w:space="0" w:color="000000"/>
            </w:tcBorders>
            <w:hideMark/>
          </w:tcPr>
          <w:p w:rsidR="006F64D9" w:rsidRPr="006F64D9" w:rsidRDefault="006F64D9" w:rsidP="006F64D9">
            <w:pPr>
              <w:jc w:val="center"/>
              <w:rPr>
                <w:rFonts w:ascii="Times New Roman" w:hAnsi="Times New Roman"/>
                <w:b/>
                <w:sz w:val="24"/>
                <w:szCs w:val="24"/>
              </w:rPr>
            </w:pPr>
            <w:r w:rsidRPr="006F64D9">
              <w:rPr>
                <w:rFonts w:ascii="Times New Roman" w:hAnsi="Times New Roman"/>
                <w:b/>
                <w:sz w:val="24"/>
                <w:szCs w:val="24"/>
              </w:rPr>
              <w:t>Виды контроля</w:t>
            </w:r>
          </w:p>
        </w:tc>
      </w:tr>
      <w:tr w:rsidR="006F64D9" w:rsidRPr="006F64D9" w:rsidTr="006F64D9">
        <w:tc>
          <w:tcPr>
            <w:tcW w:w="608" w:type="dxa"/>
            <w:vMerge/>
            <w:tcBorders>
              <w:top w:val="single" w:sz="4" w:space="0" w:color="000000"/>
              <w:left w:val="single" w:sz="4" w:space="0" w:color="000000"/>
              <w:bottom w:val="single" w:sz="4" w:space="0" w:color="000000"/>
              <w:right w:val="single" w:sz="4" w:space="0" w:color="000000"/>
            </w:tcBorders>
            <w:vAlign w:val="center"/>
            <w:hideMark/>
          </w:tcPr>
          <w:p w:rsidR="006F64D9" w:rsidRPr="006F64D9" w:rsidRDefault="006F64D9" w:rsidP="006F64D9">
            <w:pPr>
              <w:rPr>
                <w:rFonts w:ascii="Times New Roman" w:hAnsi="Times New Roman"/>
                <w:b/>
                <w:sz w:val="24"/>
                <w:szCs w:val="24"/>
              </w:rPr>
            </w:pPr>
          </w:p>
        </w:tc>
        <w:tc>
          <w:tcPr>
            <w:tcW w:w="3609" w:type="dxa"/>
            <w:vMerge/>
            <w:tcBorders>
              <w:top w:val="single" w:sz="4" w:space="0" w:color="000000"/>
              <w:left w:val="single" w:sz="4" w:space="0" w:color="000000"/>
              <w:bottom w:val="single" w:sz="4" w:space="0" w:color="000000"/>
              <w:right w:val="single" w:sz="4" w:space="0" w:color="000000"/>
            </w:tcBorders>
            <w:vAlign w:val="center"/>
            <w:hideMark/>
          </w:tcPr>
          <w:p w:rsidR="006F64D9" w:rsidRPr="006F64D9" w:rsidRDefault="006F64D9" w:rsidP="006F64D9">
            <w:pPr>
              <w:rPr>
                <w:rFonts w:ascii="Times New Roman" w:hAnsi="Times New Roman"/>
                <w:b/>
                <w:sz w:val="24"/>
                <w:szCs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6F64D9" w:rsidRPr="006F64D9" w:rsidRDefault="006F64D9" w:rsidP="006F64D9">
            <w:pPr>
              <w:jc w:val="center"/>
              <w:rPr>
                <w:rFonts w:ascii="Times New Roman" w:hAnsi="Times New Roman"/>
                <w:b/>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6F64D9" w:rsidRPr="006F64D9" w:rsidRDefault="006F64D9" w:rsidP="006F64D9">
            <w:pPr>
              <w:jc w:val="center"/>
              <w:rPr>
                <w:rFonts w:ascii="Times New Roman" w:hAnsi="Times New Roman"/>
                <w:b/>
                <w:sz w:val="24"/>
                <w:szCs w:val="24"/>
              </w:rPr>
            </w:pPr>
            <w:r w:rsidRPr="006F64D9">
              <w:rPr>
                <w:rFonts w:ascii="Times New Roman" w:hAnsi="Times New Roman"/>
                <w:b/>
                <w:sz w:val="24"/>
                <w:szCs w:val="24"/>
              </w:rPr>
              <w:t>Тест</w:t>
            </w:r>
            <w:r w:rsidR="001C101B">
              <w:rPr>
                <w:rFonts w:ascii="Times New Roman" w:hAnsi="Times New Roman"/>
                <w:b/>
                <w:sz w:val="24"/>
                <w:szCs w:val="24"/>
              </w:rPr>
              <w:t>-опрос</w:t>
            </w:r>
          </w:p>
        </w:tc>
        <w:tc>
          <w:tcPr>
            <w:tcW w:w="1982" w:type="dxa"/>
            <w:tcBorders>
              <w:top w:val="single" w:sz="4" w:space="0" w:color="000000"/>
              <w:left w:val="single" w:sz="4" w:space="0" w:color="000000"/>
              <w:bottom w:val="single" w:sz="4" w:space="0" w:color="000000"/>
              <w:right w:val="single" w:sz="4" w:space="0" w:color="000000"/>
            </w:tcBorders>
            <w:hideMark/>
          </w:tcPr>
          <w:p w:rsidR="006F64D9" w:rsidRPr="006F64D9" w:rsidRDefault="001C101B" w:rsidP="006F64D9">
            <w:pPr>
              <w:jc w:val="center"/>
              <w:rPr>
                <w:rFonts w:ascii="Times New Roman" w:hAnsi="Times New Roman"/>
                <w:b/>
                <w:sz w:val="24"/>
                <w:szCs w:val="24"/>
              </w:rPr>
            </w:pPr>
            <w:r>
              <w:rPr>
                <w:rFonts w:ascii="Times New Roman" w:hAnsi="Times New Roman"/>
                <w:b/>
                <w:sz w:val="24"/>
                <w:szCs w:val="24"/>
              </w:rPr>
              <w:t>Презентация творческих работ</w:t>
            </w:r>
          </w:p>
        </w:tc>
      </w:tr>
      <w:tr w:rsidR="006F64D9" w:rsidRPr="006F64D9" w:rsidTr="006F64D9">
        <w:tc>
          <w:tcPr>
            <w:tcW w:w="608"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rPr>
                <w:rFonts w:ascii="Times New Roman" w:hAnsi="Times New Roman"/>
                <w:sz w:val="24"/>
                <w:szCs w:val="24"/>
              </w:rPr>
            </w:pPr>
            <w:r>
              <w:rPr>
                <w:rFonts w:ascii="Times New Roman" w:hAnsi="Times New Roman"/>
                <w:sz w:val="24"/>
                <w:szCs w:val="24"/>
              </w:rPr>
              <w:t>1</w:t>
            </w:r>
          </w:p>
        </w:tc>
        <w:tc>
          <w:tcPr>
            <w:tcW w:w="3609"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rPr>
                <w:rFonts w:ascii="Times New Roman" w:hAnsi="Times New Roman"/>
                <w:sz w:val="24"/>
                <w:szCs w:val="24"/>
              </w:rPr>
            </w:pPr>
            <w:r w:rsidRPr="006F64D9">
              <w:rPr>
                <w:rFonts w:ascii="Times New Roman" w:hAnsi="Times New Roman"/>
                <w:sz w:val="24"/>
                <w:szCs w:val="24"/>
              </w:rPr>
              <w:t>Общение</w:t>
            </w:r>
          </w:p>
        </w:tc>
        <w:tc>
          <w:tcPr>
            <w:tcW w:w="1133"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jc w:val="center"/>
              <w:rPr>
                <w:rFonts w:ascii="Times New Roman" w:hAnsi="Times New Roman"/>
                <w:sz w:val="24"/>
                <w:szCs w:val="24"/>
              </w:rPr>
            </w:pPr>
            <w:r>
              <w:rPr>
                <w:rFonts w:ascii="Times New Roman" w:hAnsi="Times New Roman"/>
                <w:sz w:val="24"/>
                <w:szCs w:val="24"/>
              </w:rPr>
              <w:t>9</w:t>
            </w:r>
          </w:p>
        </w:tc>
        <w:tc>
          <w:tcPr>
            <w:tcW w:w="1983" w:type="dxa"/>
            <w:tcBorders>
              <w:top w:val="single" w:sz="4" w:space="0" w:color="000000"/>
              <w:left w:val="single" w:sz="4" w:space="0" w:color="000000"/>
              <w:bottom w:val="single" w:sz="4" w:space="0" w:color="000000"/>
              <w:right w:val="single" w:sz="4" w:space="0" w:color="000000"/>
            </w:tcBorders>
          </w:tcPr>
          <w:p w:rsidR="006F64D9" w:rsidRPr="006F64D9" w:rsidRDefault="001C101B" w:rsidP="006F64D9">
            <w:pPr>
              <w:jc w:val="center"/>
              <w:rPr>
                <w:rFonts w:ascii="Times New Roman" w:hAnsi="Times New Roman"/>
                <w:sz w:val="24"/>
                <w:szCs w:val="24"/>
              </w:rPr>
            </w:pPr>
            <w:r>
              <w:rPr>
                <w:rFonts w:ascii="Times New Roman" w:hAnsi="Times New Roman"/>
                <w:sz w:val="24"/>
                <w:szCs w:val="24"/>
              </w:rPr>
              <w:t>1</w:t>
            </w:r>
          </w:p>
        </w:tc>
        <w:tc>
          <w:tcPr>
            <w:tcW w:w="1982" w:type="dxa"/>
            <w:tcBorders>
              <w:top w:val="single" w:sz="4" w:space="0" w:color="000000"/>
              <w:left w:val="single" w:sz="4" w:space="0" w:color="000000"/>
              <w:bottom w:val="single" w:sz="4" w:space="0" w:color="000000"/>
              <w:right w:val="single" w:sz="4" w:space="0" w:color="000000"/>
            </w:tcBorders>
          </w:tcPr>
          <w:p w:rsidR="006F64D9" w:rsidRPr="006F64D9" w:rsidRDefault="006F64D9" w:rsidP="006F64D9">
            <w:pPr>
              <w:jc w:val="center"/>
              <w:rPr>
                <w:rFonts w:ascii="Times New Roman" w:hAnsi="Times New Roman"/>
                <w:sz w:val="24"/>
                <w:szCs w:val="24"/>
              </w:rPr>
            </w:pPr>
            <w:r>
              <w:rPr>
                <w:rFonts w:ascii="Times New Roman" w:hAnsi="Times New Roman"/>
                <w:sz w:val="24"/>
                <w:szCs w:val="24"/>
              </w:rPr>
              <w:t>-</w:t>
            </w:r>
          </w:p>
        </w:tc>
      </w:tr>
      <w:tr w:rsidR="006F64D9" w:rsidRPr="006F64D9" w:rsidTr="006F64D9">
        <w:tc>
          <w:tcPr>
            <w:tcW w:w="608"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rPr>
                <w:rFonts w:ascii="Times New Roman" w:hAnsi="Times New Roman"/>
                <w:sz w:val="24"/>
                <w:szCs w:val="24"/>
              </w:rPr>
            </w:pPr>
            <w:r>
              <w:rPr>
                <w:rFonts w:ascii="Times New Roman" w:hAnsi="Times New Roman"/>
                <w:sz w:val="24"/>
                <w:szCs w:val="24"/>
              </w:rPr>
              <w:t>2</w:t>
            </w:r>
          </w:p>
        </w:tc>
        <w:tc>
          <w:tcPr>
            <w:tcW w:w="3609"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rPr>
                <w:rFonts w:ascii="Times New Roman" w:hAnsi="Times New Roman"/>
                <w:sz w:val="24"/>
                <w:szCs w:val="24"/>
              </w:rPr>
            </w:pPr>
            <w:r w:rsidRPr="006F64D9">
              <w:rPr>
                <w:rFonts w:ascii="Times New Roman" w:hAnsi="Times New Roman"/>
                <w:sz w:val="24"/>
                <w:szCs w:val="24"/>
              </w:rPr>
              <w:t>Текст</w:t>
            </w:r>
          </w:p>
        </w:tc>
        <w:tc>
          <w:tcPr>
            <w:tcW w:w="1133"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jc w:val="center"/>
              <w:rPr>
                <w:rFonts w:ascii="Times New Roman" w:hAnsi="Times New Roman"/>
                <w:sz w:val="24"/>
                <w:szCs w:val="24"/>
              </w:rPr>
            </w:pPr>
            <w:r>
              <w:rPr>
                <w:rFonts w:ascii="Times New Roman" w:hAnsi="Times New Roman"/>
                <w:sz w:val="24"/>
                <w:szCs w:val="24"/>
              </w:rPr>
              <w:t>10</w:t>
            </w:r>
          </w:p>
        </w:tc>
        <w:tc>
          <w:tcPr>
            <w:tcW w:w="1983" w:type="dxa"/>
            <w:tcBorders>
              <w:top w:val="single" w:sz="4" w:space="0" w:color="000000"/>
              <w:left w:val="single" w:sz="4" w:space="0" w:color="000000"/>
              <w:bottom w:val="single" w:sz="4" w:space="0" w:color="000000"/>
              <w:right w:val="single" w:sz="4" w:space="0" w:color="000000"/>
            </w:tcBorders>
          </w:tcPr>
          <w:p w:rsidR="006F64D9" w:rsidRPr="006F64D9" w:rsidRDefault="006F64D9" w:rsidP="006F64D9">
            <w:pPr>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000000"/>
              <w:left w:val="single" w:sz="4" w:space="0" w:color="000000"/>
              <w:bottom w:val="single" w:sz="4" w:space="0" w:color="000000"/>
              <w:right w:val="single" w:sz="4" w:space="0" w:color="000000"/>
            </w:tcBorders>
          </w:tcPr>
          <w:p w:rsidR="006F64D9" w:rsidRPr="006F64D9" w:rsidRDefault="006F64D9" w:rsidP="006F64D9">
            <w:pPr>
              <w:jc w:val="center"/>
              <w:rPr>
                <w:rFonts w:ascii="Times New Roman" w:hAnsi="Times New Roman"/>
                <w:sz w:val="24"/>
                <w:szCs w:val="24"/>
              </w:rPr>
            </w:pPr>
            <w:r>
              <w:rPr>
                <w:rFonts w:ascii="Times New Roman" w:hAnsi="Times New Roman"/>
                <w:sz w:val="24"/>
                <w:szCs w:val="24"/>
              </w:rPr>
              <w:t>-</w:t>
            </w:r>
          </w:p>
        </w:tc>
      </w:tr>
      <w:tr w:rsidR="006F64D9" w:rsidRPr="006F64D9" w:rsidTr="006F64D9">
        <w:tc>
          <w:tcPr>
            <w:tcW w:w="608"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rPr>
                <w:rFonts w:ascii="Times New Roman" w:hAnsi="Times New Roman"/>
                <w:sz w:val="24"/>
                <w:szCs w:val="24"/>
              </w:rPr>
            </w:pPr>
            <w:r>
              <w:rPr>
                <w:rFonts w:ascii="Times New Roman" w:hAnsi="Times New Roman"/>
                <w:sz w:val="24"/>
                <w:szCs w:val="24"/>
              </w:rPr>
              <w:t>3</w:t>
            </w:r>
          </w:p>
        </w:tc>
        <w:tc>
          <w:tcPr>
            <w:tcW w:w="3609"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rPr>
                <w:rFonts w:ascii="Times New Roman" w:hAnsi="Times New Roman"/>
                <w:sz w:val="24"/>
                <w:szCs w:val="24"/>
              </w:rPr>
            </w:pPr>
            <w:r w:rsidRPr="006F64D9">
              <w:rPr>
                <w:rFonts w:ascii="Times New Roman" w:hAnsi="Times New Roman"/>
                <w:sz w:val="24"/>
                <w:szCs w:val="24"/>
              </w:rPr>
              <w:t>Речевые жанры</w:t>
            </w:r>
          </w:p>
        </w:tc>
        <w:tc>
          <w:tcPr>
            <w:tcW w:w="1133"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jc w:val="center"/>
              <w:rPr>
                <w:rFonts w:ascii="Times New Roman" w:hAnsi="Times New Roman"/>
                <w:sz w:val="24"/>
                <w:szCs w:val="24"/>
              </w:rPr>
            </w:pPr>
            <w:r>
              <w:rPr>
                <w:rFonts w:ascii="Times New Roman" w:hAnsi="Times New Roman"/>
                <w:sz w:val="24"/>
                <w:szCs w:val="24"/>
              </w:rPr>
              <w:t>8</w:t>
            </w:r>
          </w:p>
        </w:tc>
        <w:tc>
          <w:tcPr>
            <w:tcW w:w="1983" w:type="dxa"/>
            <w:tcBorders>
              <w:top w:val="single" w:sz="4" w:space="0" w:color="000000"/>
              <w:left w:val="single" w:sz="4" w:space="0" w:color="000000"/>
              <w:bottom w:val="single" w:sz="4" w:space="0" w:color="000000"/>
              <w:right w:val="single" w:sz="4" w:space="0" w:color="000000"/>
            </w:tcBorders>
          </w:tcPr>
          <w:p w:rsidR="006F64D9" w:rsidRPr="006F64D9" w:rsidRDefault="006F64D9" w:rsidP="006F64D9">
            <w:pPr>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000000"/>
              <w:left w:val="single" w:sz="4" w:space="0" w:color="000000"/>
              <w:bottom w:val="single" w:sz="4" w:space="0" w:color="000000"/>
              <w:right w:val="single" w:sz="4" w:space="0" w:color="000000"/>
            </w:tcBorders>
          </w:tcPr>
          <w:p w:rsidR="006F64D9" w:rsidRPr="006F64D9" w:rsidRDefault="006F64D9" w:rsidP="006F64D9">
            <w:pPr>
              <w:jc w:val="center"/>
              <w:rPr>
                <w:rFonts w:ascii="Times New Roman" w:hAnsi="Times New Roman"/>
                <w:sz w:val="24"/>
                <w:szCs w:val="24"/>
              </w:rPr>
            </w:pPr>
            <w:r>
              <w:rPr>
                <w:rFonts w:ascii="Times New Roman" w:hAnsi="Times New Roman"/>
                <w:sz w:val="24"/>
                <w:szCs w:val="24"/>
              </w:rPr>
              <w:t>-</w:t>
            </w:r>
          </w:p>
        </w:tc>
      </w:tr>
      <w:tr w:rsidR="006F64D9" w:rsidRPr="006F64D9" w:rsidTr="006F64D9">
        <w:tc>
          <w:tcPr>
            <w:tcW w:w="608"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rPr>
                <w:rFonts w:ascii="Times New Roman" w:hAnsi="Times New Roman"/>
                <w:sz w:val="24"/>
                <w:szCs w:val="24"/>
              </w:rPr>
            </w:pPr>
            <w:r>
              <w:rPr>
                <w:rFonts w:ascii="Times New Roman" w:hAnsi="Times New Roman"/>
                <w:sz w:val="24"/>
                <w:szCs w:val="24"/>
              </w:rPr>
              <w:t>4</w:t>
            </w:r>
          </w:p>
        </w:tc>
        <w:tc>
          <w:tcPr>
            <w:tcW w:w="3609"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6F64D9" w:rsidP="006F64D9">
            <w:pPr>
              <w:rPr>
                <w:rFonts w:ascii="Times New Roman" w:hAnsi="Times New Roman"/>
                <w:sz w:val="24"/>
                <w:szCs w:val="24"/>
              </w:rPr>
            </w:pPr>
            <w:r w:rsidRPr="006F64D9">
              <w:rPr>
                <w:rFonts w:ascii="Times New Roman" w:hAnsi="Times New Roman"/>
                <w:sz w:val="24"/>
                <w:szCs w:val="24"/>
              </w:rPr>
              <w:t>Обобщение</w:t>
            </w:r>
          </w:p>
        </w:tc>
        <w:tc>
          <w:tcPr>
            <w:tcW w:w="1133" w:type="dxa"/>
            <w:tcBorders>
              <w:top w:val="single" w:sz="4" w:space="0" w:color="000000"/>
              <w:left w:val="single" w:sz="4" w:space="0" w:color="000000"/>
              <w:bottom w:val="single" w:sz="4" w:space="0" w:color="000000"/>
              <w:right w:val="single" w:sz="4" w:space="0" w:color="000000"/>
            </w:tcBorders>
            <w:vAlign w:val="center"/>
          </w:tcPr>
          <w:p w:rsidR="006F64D9" w:rsidRPr="006F64D9" w:rsidRDefault="001C101B" w:rsidP="006F64D9">
            <w:pPr>
              <w:jc w:val="center"/>
              <w:rPr>
                <w:rFonts w:ascii="Times New Roman" w:hAnsi="Times New Roman"/>
                <w:sz w:val="24"/>
                <w:szCs w:val="24"/>
              </w:rPr>
            </w:pPr>
            <w:r>
              <w:rPr>
                <w:rFonts w:ascii="Times New Roman" w:hAnsi="Times New Roman"/>
                <w:sz w:val="24"/>
                <w:szCs w:val="24"/>
              </w:rPr>
              <w:t>8</w:t>
            </w:r>
          </w:p>
        </w:tc>
        <w:tc>
          <w:tcPr>
            <w:tcW w:w="1983" w:type="dxa"/>
            <w:tcBorders>
              <w:top w:val="single" w:sz="4" w:space="0" w:color="000000"/>
              <w:left w:val="single" w:sz="4" w:space="0" w:color="000000"/>
              <w:bottom w:val="single" w:sz="4" w:space="0" w:color="000000"/>
              <w:right w:val="single" w:sz="4" w:space="0" w:color="000000"/>
            </w:tcBorders>
          </w:tcPr>
          <w:p w:rsidR="006F64D9" w:rsidRPr="006F64D9" w:rsidRDefault="006F64D9" w:rsidP="006F64D9">
            <w:pPr>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000000"/>
              <w:left w:val="single" w:sz="4" w:space="0" w:color="000000"/>
              <w:bottom w:val="single" w:sz="4" w:space="0" w:color="000000"/>
              <w:right w:val="single" w:sz="4" w:space="0" w:color="000000"/>
            </w:tcBorders>
          </w:tcPr>
          <w:p w:rsidR="006F64D9" w:rsidRPr="006F64D9" w:rsidRDefault="001C101B" w:rsidP="006F64D9">
            <w:pPr>
              <w:jc w:val="center"/>
              <w:rPr>
                <w:rFonts w:ascii="Times New Roman" w:hAnsi="Times New Roman"/>
                <w:sz w:val="24"/>
                <w:szCs w:val="24"/>
              </w:rPr>
            </w:pPr>
            <w:r>
              <w:rPr>
                <w:rFonts w:ascii="Times New Roman" w:hAnsi="Times New Roman"/>
                <w:sz w:val="24"/>
                <w:szCs w:val="24"/>
              </w:rPr>
              <w:t>1</w:t>
            </w:r>
          </w:p>
        </w:tc>
      </w:tr>
      <w:tr w:rsidR="003A0EE7" w:rsidRPr="006F64D9" w:rsidTr="001C101B">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3A0EE7" w:rsidRPr="006F64D9" w:rsidRDefault="003A0EE7" w:rsidP="006F64D9">
            <w:pPr>
              <w:rPr>
                <w:rFonts w:ascii="Times New Roman" w:hAnsi="Times New Roman"/>
                <w:sz w:val="24"/>
                <w:szCs w:val="24"/>
              </w:rPr>
            </w:pPr>
            <w:r>
              <w:rPr>
                <w:rFonts w:ascii="Times New Roman" w:hAnsi="Times New Roman"/>
                <w:sz w:val="24"/>
                <w:szCs w:val="24"/>
              </w:rPr>
              <w:t>ИТОГО</w:t>
            </w:r>
          </w:p>
        </w:tc>
        <w:tc>
          <w:tcPr>
            <w:tcW w:w="1133" w:type="dxa"/>
            <w:tcBorders>
              <w:top w:val="single" w:sz="4" w:space="0" w:color="000000"/>
              <w:left w:val="single" w:sz="4" w:space="0" w:color="000000"/>
              <w:bottom w:val="single" w:sz="4" w:space="0" w:color="000000"/>
              <w:right w:val="single" w:sz="4" w:space="0" w:color="000000"/>
            </w:tcBorders>
            <w:vAlign w:val="center"/>
          </w:tcPr>
          <w:p w:rsidR="003A0EE7" w:rsidRDefault="003A0EE7" w:rsidP="006F64D9">
            <w:pPr>
              <w:jc w:val="center"/>
              <w:rPr>
                <w:rFonts w:ascii="Times New Roman" w:hAnsi="Times New Roman"/>
                <w:sz w:val="24"/>
                <w:szCs w:val="24"/>
              </w:rPr>
            </w:pPr>
            <w:r>
              <w:rPr>
                <w:rFonts w:ascii="Times New Roman" w:hAnsi="Times New Roman"/>
                <w:sz w:val="24"/>
                <w:szCs w:val="24"/>
              </w:rPr>
              <w:t>34</w:t>
            </w:r>
          </w:p>
        </w:tc>
        <w:tc>
          <w:tcPr>
            <w:tcW w:w="1983" w:type="dxa"/>
            <w:tcBorders>
              <w:top w:val="single" w:sz="4" w:space="0" w:color="000000"/>
              <w:left w:val="single" w:sz="4" w:space="0" w:color="000000"/>
              <w:bottom w:val="single" w:sz="4" w:space="0" w:color="000000"/>
              <w:right w:val="single" w:sz="4" w:space="0" w:color="000000"/>
            </w:tcBorders>
          </w:tcPr>
          <w:p w:rsidR="003A0EE7" w:rsidRDefault="003A0EE7" w:rsidP="006F64D9">
            <w:pPr>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000000"/>
              <w:left w:val="single" w:sz="4" w:space="0" w:color="000000"/>
              <w:bottom w:val="single" w:sz="4" w:space="0" w:color="000000"/>
              <w:right w:val="single" w:sz="4" w:space="0" w:color="000000"/>
            </w:tcBorders>
          </w:tcPr>
          <w:p w:rsidR="003A0EE7" w:rsidRDefault="003A0EE7" w:rsidP="006F64D9">
            <w:pPr>
              <w:jc w:val="center"/>
              <w:rPr>
                <w:rFonts w:ascii="Times New Roman" w:hAnsi="Times New Roman"/>
                <w:sz w:val="24"/>
                <w:szCs w:val="24"/>
              </w:rPr>
            </w:pPr>
            <w:r>
              <w:rPr>
                <w:rFonts w:ascii="Times New Roman" w:hAnsi="Times New Roman"/>
                <w:sz w:val="24"/>
                <w:szCs w:val="24"/>
              </w:rPr>
              <w:t>-</w:t>
            </w:r>
          </w:p>
        </w:tc>
      </w:tr>
    </w:tbl>
    <w:p w:rsidR="006F64D9" w:rsidRDefault="006F64D9"/>
    <w:p w:rsidR="001C101B" w:rsidRPr="000742FA" w:rsidRDefault="001C101B" w:rsidP="001C101B">
      <w:pPr>
        <w:spacing w:after="0" w:line="240" w:lineRule="auto"/>
        <w:jc w:val="center"/>
        <w:rPr>
          <w:rFonts w:ascii="Times New Roman" w:eastAsia="Times New Roman" w:hAnsi="Times New Roman"/>
          <w:b/>
          <w:sz w:val="24"/>
          <w:szCs w:val="24"/>
          <w:lang w:eastAsia="ru-RU"/>
        </w:rPr>
      </w:pPr>
      <w:r w:rsidRPr="000742FA">
        <w:rPr>
          <w:rFonts w:ascii="Times New Roman" w:eastAsia="Times New Roman" w:hAnsi="Times New Roman"/>
          <w:b/>
          <w:sz w:val="24"/>
          <w:szCs w:val="24"/>
          <w:lang w:eastAsia="ru-RU"/>
        </w:rPr>
        <w:t>График текущей аттестации</w:t>
      </w:r>
    </w:p>
    <w:p w:rsidR="001C101B" w:rsidRPr="000742FA" w:rsidRDefault="001C101B" w:rsidP="001C101B">
      <w:pPr>
        <w:spacing w:after="0" w:line="240" w:lineRule="auto"/>
        <w:jc w:val="center"/>
        <w:rPr>
          <w:rFonts w:ascii="Times New Roman" w:eastAsia="Times New Roman" w:hAnsi="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984"/>
        <w:gridCol w:w="2126"/>
        <w:gridCol w:w="1276"/>
      </w:tblGrid>
      <w:tr w:rsidR="001C101B" w:rsidRPr="000742FA" w:rsidTr="001C101B">
        <w:tc>
          <w:tcPr>
            <w:tcW w:w="709" w:type="dxa"/>
            <w:vMerge w:val="restart"/>
            <w:tcBorders>
              <w:top w:val="single" w:sz="4" w:space="0" w:color="auto"/>
              <w:left w:val="single" w:sz="4" w:space="0" w:color="auto"/>
              <w:right w:val="single" w:sz="4" w:space="0" w:color="auto"/>
            </w:tcBorders>
            <w:vAlign w:val="center"/>
          </w:tcPr>
          <w:p w:rsidR="001C101B" w:rsidRPr="000742FA" w:rsidRDefault="001C101B" w:rsidP="001C101B">
            <w:pPr>
              <w:spacing w:after="0" w:line="240" w:lineRule="auto"/>
              <w:rPr>
                <w:rFonts w:ascii="Times New Roman" w:eastAsia="Times New Roman" w:hAnsi="Times New Roman"/>
                <w:sz w:val="24"/>
                <w:szCs w:val="24"/>
                <w:lang w:eastAsia="ru-RU"/>
              </w:rPr>
            </w:pPr>
            <w:r w:rsidRPr="000742FA">
              <w:rPr>
                <w:rFonts w:ascii="Times New Roman" w:eastAsia="Times New Roman" w:hAnsi="Times New Roman"/>
                <w:sz w:val="24"/>
                <w:szCs w:val="24"/>
                <w:lang w:eastAsia="ru-RU"/>
              </w:rPr>
              <w:t>№</w:t>
            </w:r>
          </w:p>
        </w:tc>
        <w:tc>
          <w:tcPr>
            <w:tcW w:w="3544" w:type="dxa"/>
            <w:vMerge w:val="restart"/>
            <w:tcBorders>
              <w:top w:val="single" w:sz="4" w:space="0" w:color="auto"/>
              <w:left w:val="single" w:sz="4" w:space="0" w:color="auto"/>
              <w:right w:val="single" w:sz="4" w:space="0" w:color="auto"/>
            </w:tcBorders>
            <w:vAlign w:val="center"/>
          </w:tcPr>
          <w:p w:rsidR="001C101B" w:rsidRPr="000742FA" w:rsidRDefault="001C101B" w:rsidP="001C101B">
            <w:pPr>
              <w:spacing w:after="0" w:line="240" w:lineRule="auto"/>
              <w:jc w:val="center"/>
              <w:rPr>
                <w:rFonts w:ascii="Times New Roman" w:eastAsia="Times New Roman" w:hAnsi="Times New Roman"/>
                <w:sz w:val="24"/>
                <w:szCs w:val="24"/>
                <w:lang w:eastAsia="ru-RU"/>
              </w:rPr>
            </w:pPr>
            <w:r w:rsidRPr="000742FA">
              <w:rPr>
                <w:rFonts w:ascii="Times New Roman" w:eastAsia="Times New Roman" w:hAnsi="Times New Roman"/>
                <w:sz w:val="24"/>
                <w:szCs w:val="24"/>
                <w:lang w:eastAsia="ru-RU"/>
              </w:rPr>
              <w:t>Тема</w:t>
            </w:r>
          </w:p>
        </w:tc>
        <w:tc>
          <w:tcPr>
            <w:tcW w:w="1984" w:type="dxa"/>
            <w:vMerge w:val="restart"/>
            <w:tcBorders>
              <w:top w:val="single" w:sz="4" w:space="0" w:color="auto"/>
              <w:left w:val="single" w:sz="4" w:space="0" w:color="auto"/>
              <w:right w:val="single" w:sz="4" w:space="0" w:color="auto"/>
            </w:tcBorders>
            <w:vAlign w:val="center"/>
          </w:tcPr>
          <w:p w:rsidR="001C101B" w:rsidRPr="000742FA" w:rsidRDefault="001C101B" w:rsidP="001C101B">
            <w:pPr>
              <w:spacing w:after="0" w:line="240" w:lineRule="auto"/>
              <w:jc w:val="center"/>
              <w:rPr>
                <w:rFonts w:ascii="Times New Roman" w:eastAsia="Times New Roman" w:hAnsi="Times New Roman"/>
                <w:sz w:val="24"/>
                <w:szCs w:val="24"/>
                <w:lang w:eastAsia="ru-RU"/>
              </w:rPr>
            </w:pPr>
            <w:r w:rsidRPr="000742FA">
              <w:rPr>
                <w:rFonts w:ascii="Times New Roman" w:eastAsia="Times New Roman" w:hAnsi="Times New Roman"/>
                <w:sz w:val="24"/>
                <w:szCs w:val="24"/>
                <w:lang w:eastAsia="ru-RU"/>
              </w:rPr>
              <w:t>Форма контроля</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C101B" w:rsidRPr="000742FA" w:rsidRDefault="001C101B" w:rsidP="001C101B">
            <w:pPr>
              <w:spacing w:after="0" w:line="240" w:lineRule="auto"/>
              <w:jc w:val="center"/>
              <w:rPr>
                <w:rFonts w:ascii="Times New Roman" w:eastAsia="Times New Roman" w:hAnsi="Times New Roman"/>
                <w:sz w:val="24"/>
                <w:szCs w:val="24"/>
                <w:lang w:eastAsia="ru-RU"/>
              </w:rPr>
            </w:pPr>
            <w:r w:rsidRPr="000742FA">
              <w:rPr>
                <w:rFonts w:ascii="Times New Roman" w:eastAsia="Times New Roman" w:hAnsi="Times New Roman"/>
                <w:sz w:val="24"/>
                <w:szCs w:val="24"/>
                <w:lang w:eastAsia="ru-RU"/>
              </w:rPr>
              <w:t>Дата</w:t>
            </w:r>
          </w:p>
        </w:tc>
      </w:tr>
      <w:tr w:rsidR="001C101B" w:rsidRPr="000742FA" w:rsidTr="001C101B">
        <w:tc>
          <w:tcPr>
            <w:tcW w:w="709" w:type="dxa"/>
            <w:vMerge/>
            <w:tcBorders>
              <w:left w:val="single" w:sz="4" w:space="0" w:color="auto"/>
              <w:bottom w:val="single" w:sz="4" w:space="0" w:color="auto"/>
              <w:right w:val="single" w:sz="4" w:space="0" w:color="auto"/>
            </w:tcBorders>
            <w:vAlign w:val="center"/>
          </w:tcPr>
          <w:p w:rsidR="001C101B" w:rsidRPr="000742FA" w:rsidRDefault="001C101B" w:rsidP="001C101B">
            <w:pPr>
              <w:numPr>
                <w:ilvl w:val="0"/>
                <w:numId w:val="6"/>
              </w:numPr>
              <w:spacing w:after="0" w:line="240" w:lineRule="auto"/>
              <w:ind w:left="317" w:hanging="218"/>
              <w:contextualSpacing/>
              <w:jc w:val="center"/>
              <w:rPr>
                <w:rFonts w:ascii="Times New Roman" w:eastAsia="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vAlign w:val="center"/>
          </w:tcPr>
          <w:p w:rsidR="001C101B" w:rsidRPr="000742FA" w:rsidRDefault="001C101B" w:rsidP="001C101B">
            <w:pPr>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1C101B" w:rsidRPr="000742FA" w:rsidRDefault="001C101B" w:rsidP="001C101B">
            <w:pPr>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C101B" w:rsidRPr="000742FA" w:rsidRDefault="001C101B" w:rsidP="001C101B">
            <w:pPr>
              <w:spacing w:after="0" w:line="240" w:lineRule="auto"/>
              <w:jc w:val="center"/>
              <w:rPr>
                <w:rFonts w:ascii="Times New Roman" w:eastAsia="Times New Roman" w:hAnsi="Times New Roman"/>
                <w:sz w:val="24"/>
                <w:szCs w:val="24"/>
                <w:lang w:eastAsia="ru-RU"/>
              </w:rPr>
            </w:pPr>
            <w:r w:rsidRPr="000742FA">
              <w:rPr>
                <w:rFonts w:ascii="Times New Roman" w:eastAsia="Times New Roman" w:hAnsi="Times New Roman"/>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vAlign w:val="center"/>
          </w:tcPr>
          <w:p w:rsidR="001C101B" w:rsidRPr="000742FA" w:rsidRDefault="001C101B" w:rsidP="001C101B">
            <w:pPr>
              <w:spacing w:after="0" w:line="240" w:lineRule="auto"/>
              <w:jc w:val="center"/>
              <w:rPr>
                <w:rFonts w:ascii="Times New Roman" w:eastAsia="Times New Roman" w:hAnsi="Times New Roman"/>
                <w:sz w:val="24"/>
                <w:szCs w:val="24"/>
                <w:lang w:eastAsia="ru-RU"/>
              </w:rPr>
            </w:pPr>
            <w:r w:rsidRPr="000742FA">
              <w:rPr>
                <w:rFonts w:ascii="Times New Roman" w:eastAsia="Times New Roman" w:hAnsi="Times New Roman"/>
                <w:sz w:val="24"/>
                <w:szCs w:val="24"/>
                <w:lang w:eastAsia="ru-RU"/>
              </w:rPr>
              <w:t>факт</w:t>
            </w:r>
          </w:p>
        </w:tc>
      </w:tr>
      <w:tr w:rsidR="001C101B" w:rsidRPr="000742FA" w:rsidTr="001C101B">
        <w:trPr>
          <w:trHeight w:val="207"/>
        </w:trPr>
        <w:tc>
          <w:tcPr>
            <w:tcW w:w="709"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numPr>
                <w:ilvl w:val="0"/>
                <w:numId w:val="6"/>
              </w:numPr>
              <w:spacing w:after="0" w:line="240" w:lineRule="auto"/>
              <w:ind w:left="317" w:hanging="218"/>
              <w:contextualSpacing/>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r w:rsidRPr="006F64D9">
              <w:rPr>
                <w:rFonts w:ascii="Times New Roman" w:hAnsi="Times New Roman"/>
                <w:sz w:val="24"/>
                <w:szCs w:val="24"/>
              </w:rPr>
              <w:t>Общение</w:t>
            </w:r>
          </w:p>
        </w:tc>
        <w:tc>
          <w:tcPr>
            <w:tcW w:w="1984"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Тест-опрос</w:t>
            </w:r>
          </w:p>
        </w:tc>
        <w:tc>
          <w:tcPr>
            <w:tcW w:w="2126"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p>
        </w:tc>
      </w:tr>
      <w:tr w:rsidR="001C101B" w:rsidRPr="000742FA" w:rsidTr="001C101B">
        <w:trPr>
          <w:trHeight w:val="207"/>
        </w:trPr>
        <w:tc>
          <w:tcPr>
            <w:tcW w:w="709"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numPr>
                <w:ilvl w:val="0"/>
                <w:numId w:val="6"/>
              </w:numPr>
              <w:spacing w:after="0" w:line="240" w:lineRule="auto"/>
              <w:ind w:left="317" w:hanging="218"/>
              <w:contextualSpacing/>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rPr>
            </w:pPr>
            <w:r w:rsidRPr="006F64D9">
              <w:rPr>
                <w:rFonts w:ascii="Times New Roman" w:hAnsi="Times New Roman"/>
                <w:sz w:val="24"/>
                <w:szCs w:val="24"/>
              </w:rPr>
              <w:t>Текст</w:t>
            </w:r>
          </w:p>
        </w:tc>
        <w:tc>
          <w:tcPr>
            <w:tcW w:w="1984"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p>
        </w:tc>
      </w:tr>
      <w:tr w:rsidR="001C101B" w:rsidRPr="000742FA" w:rsidTr="001C101B">
        <w:trPr>
          <w:trHeight w:val="207"/>
        </w:trPr>
        <w:tc>
          <w:tcPr>
            <w:tcW w:w="709"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numPr>
                <w:ilvl w:val="0"/>
                <w:numId w:val="6"/>
              </w:numPr>
              <w:spacing w:after="0" w:line="240" w:lineRule="auto"/>
              <w:ind w:left="317" w:hanging="218"/>
              <w:contextualSpacing/>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r w:rsidRPr="006F64D9">
              <w:rPr>
                <w:rFonts w:ascii="Times New Roman" w:hAnsi="Times New Roman"/>
                <w:sz w:val="24"/>
                <w:szCs w:val="24"/>
              </w:rPr>
              <w:t>Речевые жанры</w:t>
            </w:r>
          </w:p>
        </w:tc>
        <w:tc>
          <w:tcPr>
            <w:tcW w:w="1984"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p>
        </w:tc>
      </w:tr>
      <w:tr w:rsidR="001C101B" w:rsidRPr="000742FA" w:rsidTr="001C101B">
        <w:trPr>
          <w:trHeight w:val="207"/>
        </w:trPr>
        <w:tc>
          <w:tcPr>
            <w:tcW w:w="709"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numPr>
                <w:ilvl w:val="0"/>
                <w:numId w:val="6"/>
              </w:numPr>
              <w:spacing w:after="0" w:line="240" w:lineRule="auto"/>
              <w:ind w:left="317" w:hanging="218"/>
              <w:contextualSpacing/>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r w:rsidRPr="006F64D9">
              <w:rPr>
                <w:rFonts w:ascii="Times New Roman" w:hAnsi="Times New Roman"/>
                <w:sz w:val="24"/>
                <w:szCs w:val="24"/>
              </w:rPr>
              <w:t>Обобщение</w:t>
            </w:r>
          </w:p>
        </w:tc>
        <w:tc>
          <w:tcPr>
            <w:tcW w:w="1984"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презентация</w:t>
            </w:r>
          </w:p>
        </w:tc>
        <w:tc>
          <w:tcPr>
            <w:tcW w:w="2126"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C101B" w:rsidRPr="000742FA" w:rsidRDefault="001C101B" w:rsidP="001C101B">
            <w:pPr>
              <w:spacing w:after="0" w:line="240" w:lineRule="auto"/>
              <w:rPr>
                <w:rFonts w:ascii="Times New Roman" w:eastAsia="Times New Roman" w:hAnsi="Times New Roman"/>
                <w:sz w:val="24"/>
                <w:szCs w:val="24"/>
                <w:lang w:eastAsia="ru-RU"/>
              </w:rPr>
            </w:pPr>
          </w:p>
        </w:tc>
      </w:tr>
    </w:tbl>
    <w:p w:rsidR="001C101B" w:rsidRDefault="001C101B">
      <w:pPr>
        <w:sectPr w:rsidR="001C101B" w:rsidSect="009221C2">
          <w:footerReference w:type="default" r:id="rId10"/>
          <w:pgSz w:w="11906" w:h="16838"/>
          <w:pgMar w:top="1134" w:right="567" w:bottom="1134" w:left="1134" w:header="0" w:footer="567" w:gutter="0"/>
          <w:pgNumType w:start="3"/>
          <w:cols w:space="708"/>
          <w:docGrid w:linePitch="360"/>
        </w:sectPr>
      </w:pPr>
    </w:p>
    <w:p w:rsidR="009221C2" w:rsidRPr="009221C2" w:rsidRDefault="009221C2" w:rsidP="009221C2">
      <w:pPr>
        <w:spacing w:after="0" w:line="240" w:lineRule="auto"/>
        <w:jc w:val="center"/>
        <w:rPr>
          <w:rFonts w:ascii="Times New Roman" w:hAnsi="Times New Roman"/>
          <w:sz w:val="24"/>
          <w:szCs w:val="24"/>
          <w:lang w:eastAsia="ru-RU"/>
        </w:rPr>
      </w:pPr>
      <w:r w:rsidRPr="009221C2">
        <w:rPr>
          <w:rFonts w:ascii="Times New Roman" w:hAnsi="Times New Roman"/>
          <w:b/>
          <w:sz w:val="24"/>
          <w:szCs w:val="24"/>
          <w:lang w:eastAsia="ru-RU"/>
        </w:rPr>
        <w:lastRenderedPageBreak/>
        <w:t xml:space="preserve">КАЛЕНДАРНО-ТЕМАТИЧЕСКОЕ  ПЛАНИРОВАНИЕ УРОКОВ  </w:t>
      </w:r>
    </w:p>
    <w:p w:rsidR="009221C2" w:rsidRPr="009221C2" w:rsidRDefault="009221C2" w:rsidP="009221C2">
      <w:pPr>
        <w:spacing w:after="0" w:line="240" w:lineRule="auto"/>
        <w:jc w:val="center"/>
        <w:rPr>
          <w:rFonts w:ascii="Times New Roman" w:hAnsi="Times New Roman"/>
          <w:b/>
          <w:sz w:val="24"/>
          <w:szCs w:val="24"/>
          <w:lang w:eastAsia="ru-RU"/>
        </w:rPr>
      </w:pPr>
      <w:r w:rsidRPr="009221C2">
        <w:rPr>
          <w:rFonts w:ascii="Times New Roman" w:hAnsi="Times New Roman"/>
          <w:b/>
          <w:sz w:val="24"/>
          <w:szCs w:val="24"/>
          <w:lang w:eastAsia="ru-RU"/>
        </w:rPr>
        <w:t>по риторике</w:t>
      </w:r>
    </w:p>
    <w:p w:rsidR="009221C2" w:rsidRPr="009221C2" w:rsidRDefault="009221C2" w:rsidP="009221C2">
      <w:pPr>
        <w:spacing w:after="0" w:line="240" w:lineRule="auto"/>
        <w:jc w:val="center"/>
        <w:rPr>
          <w:rFonts w:ascii="Times New Roman" w:hAnsi="Times New Roman"/>
          <w:b/>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850"/>
        <w:gridCol w:w="849"/>
        <w:gridCol w:w="2409"/>
        <w:gridCol w:w="3686"/>
        <w:gridCol w:w="2553"/>
        <w:gridCol w:w="851"/>
        <w:gridCol w:w="851"/>
      </w:tblGrid>
      <w:tr w:rsidR="009221C2" w:rsidRPr="009221C2" w:rsidTr="006F64D9">
        <w:tc>
          <w:tcPr>
            <w:tcW w:w="534" w:type="dxa"/>
            <w:vMerge w:val="restart"/>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rPr>
                <w:rFonts w:ascii="Times New Roman" w:hAnsi="Times New Roman"/>
                <w:b/>
                <w:sz w:val="24"/>
                <w:szCs w:val="24"/>
              </w:rPr>
            </w:pPr>
            <w:r w:rsidRPr="009221C2">
              <w:rPr>
                <w:rFonts w:ascii="Times New Roman" w:hAnsi="Times New Roman"/>
                <w:b/>
                <w:sz w:val="24"/>
                <w:szCs w:val="24"/>
              </w:rPr>
              <w: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hAnsi="Times New Roman"/>
                <w:b/>
                <w:sz w:val="24"/>
                <w:szCs w:val="24"/>
              </w:rPr>
            </w:pPr>
            <w:r w:rsidRPr="009221C2">
              <w:rPr>
                <w:rFonts w:ascii="Times New Roman" w:eastAsia="Times New Roman" w:hAnsi="Times New Roman"/>
                <w:b/>
                <w:sz w:val="24"/>
                <w:szCs w:val="24"/>
              </w:rPr>
              <w:t>Наименование разделов, тем уроков; региональный компонент; домашнее задание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hAnsi="Times New Roman"/>
                <w:b/>
                <w:sz w:val="24"/>
                <w:szCs w:val="24"/>
              </w:rPr>
            </w:pPr>
            <w:r w:rsidRPr="009221C2">
              <w:rPr>
                <w:rFonts w:ascii="Times New Roman" w:eastAsia="Times New Roman" w:hAnsi="Times New Roman"/>
                <w:b/>
                <w:sz w:val="24"/>
                <w:szCs w:val="24"/>
              </w:rPr>
              <w:t>кол-во часов          (в т.ч. рег.)</w:t>
            </w:r>
          </w:p>
        </w:tc>
        <w:tc>
          <w:tcPr>
            <w:tcW w:w="849" w:type="dxa"/>
            <w:vMerge w:val="restart"/>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rPr>
                <w:rFonts w:ascii="Times New Roman" w:hAnsi="Times New Roman"/>
                <w:b/>
                <w:sz w:val="24"/>
                <w:szCs w:val="24"/>
              </w:rPr>
            </w:pPr>
            <w:r w:rsidRPr="009221C2">
              <w:rPr>
                <w:rFonts w:ascii="Times New Roman" w:hAnsi="Times New Roman"/>
                <w:b/>
                <w:sz w:val="24"/>
                <w:szCs w:val="24"/>
              </w:rPr>
              <w:t>Тип урока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hAnsi="Times New Roman"/>
                <w:b/>
                <w:sz w:val="24"/>
                <w:szCs w:val="24"/>
              </w:rPr>
            </w:pPr>
            <w:r w:rsidRPr="009221C2">
              <w:rPr>
                <w:rFonts w:ascii="Times New Roman" w:eastAsia="Times New Roman" w:hAnsi="Times New Roman"/>
                <w:b/>
                <w:sz w:val="24"/>
                <w:szCs w:val="24"/>
              </w:rPr>
              <w:t>Элементы содержания, в том числе кадетского и регионального компонента</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hAnsi="Times New Roman"/>
                <w:b/>
                <w:sz w:val="24"/>
                <w:szCs w:val="24"/>
              </w:rPr>
            </w:pPr>
            <w:r w:rsidRPr="009221C2">
              <w:rPr>
                <w:rFonts w:ascii="Times New Roman" w:hAnsi="Times New Roman"/>
                <w:b/>
                <w:sz w:val="24"/>
                <w:szCs w:val="24"/>
              </w:rPr>
              <w:t>Планируемые результаты обучения (предметные, метапредметные, личностные)</w:t>
            </w:r>
          </w:p>
        </w:tc>
        <w:tc>
          <w:tcPr>
            <w:tcW w:w="2553" w:type="dxa"/>
            <w:vMerge w:val="restart"/>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jc w:val="center"/>
              <w:rPr>
                <w:rFonts w:ascii="Times New Roman" w:hAnsi="Times New Roman"/>
                <w:b/>
                <w:sz w:val="24"/>
                <w:szCs w:val="24"/>
              </w:rPr>
            </w:pPr>
            <w:r w:rsidRPr="009221C2">
              <w:rPr>
                <w:rFonts w:ascii="Times New Roman" w:hAnsi="Times New Roman"/>
                <w:b/>
                <w:sz w:val="24"/>
                <w:szCs w:val="24"/>
              </w:rPr>
              <w:t>Универсальные учебные действия (УУД)</w:t>
            </w:r>
          </w:p>
        </w:tc>
        <w:tc>
          <w:tcPr>
            <w:tcW w:w="1702" w:type="dxa"/>
            <w:gridSpan w:val="2"/>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rPr>
                <w:rFonts w:ascii="Times New Roman" w:hAnsi="Times New Roman"/>
                <w:b/>
                <w:sz w:val="24"/>
                <w:szCs w:val="24"/>
              </w:rPr>
            </w:pPr>
            <w:r w:rsidRPr="009221C2">
              <w:rPr>
                <w:rFonts w:ascii="Times New Roman" w:hAnsi="Times New Roman"/>
                <w:b/>
                <w:sz w:val="24"/>
                <w:szCs w:val="24"/>
              </w:rPr>
              <w:t>Дата проведения</w:t>
            </w:r>
          </w:p>
        </w:tc>
      </w:tr>
      <w:tr w:rsidR="009221C2" w:rsidRPr="009221C2" w:rsidTr="006F64D9">
        <w:trPr>
          <w:trHeight w:val="76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221C2" w:rsidRPr="009221C2" w:rsidRDefault="009221C2" w:rsidP="009221C2">
            <w:pPr>
              <w:numPr>
                <w:ilvl w:val="0"/>
                <w:numId w:val="4"/>
              </w:numPr>
              <w:spacing w:after="0" w:line="240" w:lineRule="auto"/>
              <w:ind w:left="0" w:firstLine="0"/>
              <w:contextualSpacing/>
              <w:rPr>
                <w:rFonts w:ascii="Times New Roman" w:hAnsi="Times New Roman"/>
                <w:b/>
                <w:sz w:val="24"/>
                <w:szCs w:val="24"/>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9221C2" w:rsidRPr="009221C2" w:rsidRDefault="009221C2" w:rsidP="009221C2">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21C2" w:rsidRPr="009221C2" w:rsidRDefault="009221C2" w:rsidP="009221C2">
            <w:pPr>
              <w:spacing w:after="0" w:line="240" w:lineRule="auto"/>
              <w:jc w:val="center"/>
              <w:rPr>
                <w:rFonts w:ascii="Times New Roman" w:hAnsi="Times New Roman"/>
                <w:b/>
                <w:sz w:val="24"/>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221C2" w:rsidRPr="009221C2" w:rsidRDefault="009221C2" w:rsidP="009221C2">
            <w:pPr>
              <w:spacing w:after="0" w:line="240" w:lineRule="auto"/>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221C2" w:rsidRPr="009221C2" w:rsidRDefault="009221C2" w:rsidP="009221C2">
            <w:pPr>
              <w:spacing w:after="0" w:line="240" w:lineRule="auto"/>
              <w:rPr>
                <w:rFonts w:ascii="Times New Roman" w:hAnsi="Times New Roman"/>
                <w:b/>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21C2" w:rsidRPr="009221C2" w:rsidRDefault="009221C2" w:rsidP="009221C2">
            <w:pPr>
              <w:spacing w:after="0" w:line="240" w:lineRule="auto"/>
              <w:rPr>
                <w:rFonts w:ascii="Times New Roman" w:hAnsi="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221C2" w:rsidRPr="009221C2" w:rsidRDefault="009221C2" w:rsidP="009221C2">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rPr>
                <w:rFonts w:ascii="Times New Roman" w:hAnsi="Times New Roman"/>
                <w:b/>
                <w:sz w:val="24"/>
                <w:szCs w:val="24"/>
              </w:rPr>
            </w:pPr>
            <w:r w:rsidRPr="009221C2">
              <w:rPr>
                <w:rFonts w:ascii="Times New Roman" w:hAnsi="Times New Roman"/>
                <w:b/>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9221C2" w:rsidRPr="009221C2" w:rsidRDefault="009221C2" w:rsidP="009221C2">
            <w:pPr>
              <w:spacing w:after="0" w:line="240" w:lineRule="auto"/>
              <w:rPr>
                <w:rFonts w:ascii="Times New Roman" w:hAnsi="Times New Roman"/>
                <w:b/>
                <w:sz w:val="24"/>
                <w:szCs w:val="24"/>
              </w:rPr>
            </w:pPr>
            <w:r w:rsidRPr="009221C2">
              <w:rPr>
                <w:rFonts w:ascii="Times New Roman" w:hAnsi="Times New Roman"/>
                <w:b/>
                <w:sz w:val="24"/>
                <w:szCs w:val="24"/>
              </w:rPr>
              <w:t>факт</w:t>
            </w:r>
          </w:p>
        </w:tc>
      </w:tr>
      <w:tr w:rsidR="009221C2" w:rsidRPr="009221C2" w:rsidTr="006F64D9">
        <w:trPr>
          <w:trHeight w:val="288"/>
        </w:trPr>
        <w:tc>
          <w:tcPr>
            <w:tcW w:w="3371" w:type="dxa"/>
            <w:gridSpan w:val="2"/>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5"/>
              </w:numPr>
              <w:spacing w:after="0" w:line="240" w:lineRule="auto"/>
              <w:ind w:left="426"/>
              <w:contextualSpacing/>
              <w:rPr>
                <w:rFonts w:ascii="Times New Roman" w:hAnsi="Times New Roman"/>
                <w:b/>
                <w:sz w:val="24"/>
                <w:szCs w:val="24"/>
              </w:rPr>
            </w:pPr>
            <w:r w:rsidRPr="009221C2">
              <w:rPr>
                <w:rFonts w:ascii="Times New Roman" w:hAnsi="Times New Roman"/>
                <w:b/>
                <w:sz w:val="24"/>
                <w:szCs w:val="24"/>
              </w:rPr>
              <w:t>Общение</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hAnsi="Times New Roman"/>
                <w:b/>
                <w:sz w:val="24"/>
                <w:szCs w:val="24"/>
              </w:rPr>
            </w:pPr>
            <w:r w:rsidRPr="009221C2">
              <w:rPr>
                <w:rFonts w:ascii="Times New Roman" w:hAnsi="Times New Roman"/>
                <w:b/>
                <w:sz w:val="24"/>
                <w:szCs w:val="24"/>
              </w:rPr>
              <w:t>9</w:t>
            </w:r>
          </w:p>
        </w:tc>
        <w:tc>
          <w:tcPr>
            <w:tcW w:w="849"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bCs/>
                <w:iCs/>
                <w:sz w:val="24"/>
                <w:szCs w:val="24"/>
                <w:lang w:eastAsia="ru-RU"/>
              </w:rPr>
              <w:t>УОиСЗ</w:t>
            </w:r>
            <w:r w:rsidRPr="009221C2">
              <w:rPr>
                <w:rFonts w:ascii="Times New Roman" w:eastAsia="Times New Roman" w:hAnsi="Times New Roman"/>
                <w:bCs/>
                <w:iCs/>
                <w:sz w:val="24"/>
                <w:szCs w:val="24"/>
                <w:vertAlign w:val="superscript"/>
                <w:lang w:eastAsia="ru-RU"/>
              </w:rPr>
              <w:footnoteReference w:id="1"/>
            </w:r>
          </w:p>
        </w:tc>
        <w:tc>
          <w:tcPr>
            <w:tcW w:w="2409"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Восстанавливаем в памяти изученные виды речевой деятельности</w:t>
            </w:r>
            <w:r w:rsidR="001C101B">
              <w:rPr>
                <w:rFonts w:ascii="Times New Roman" w:hAnsi="Times New Roman"/>
                <w:sz w:val="24"/>
                <w:szCs w:val="24"/>
              </w:rPr>
              <w:t>. Тест-опрос «Проверь себя», выполняется в учебнике-тетради</w:t>
            </w:r>
          </w:p>
        </w:tc>
        <w:tc>
          <w:tcPr>
            <w:tcW w:w="3686" w:type="dxa"/>
            <w:vMerge w:val="restart"/>
            <w:tcBorders>
              <w:top w:val="single" w:sz="4" w:space="0" w:color="auto"/>
              <w:left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Объяснять, почему их нужно учитывать для того, чтобы общение было успешным.</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Анализировать и оценивать свои и чужие успехи и неудачи в общении</w:t>
            </w:r>
            <w:r w:rsidR="001C101B">
              <w:rPr>
                <w:rFonts w:ascii="Times New Roman" w:eastAsia="Times New Roman" w:hAnsi="Times New Roman"/>
                <w:color w:val="000000"/>
                <w:sz w:val="24"/>
                <w:szCs w:val="24"/>
                <w:lang w:eastAsia="ru-RU"/>
              </w:rPr>
              <w:t>.</w:t>
            </w:r>
            <w:r w:rsidRPr="009221C2">
              <w:rPr>
                <w:rFonts w:ascii="Times New Roman" w:eastAsia="Times New Roman" w:hAnsi="Times New Roman"/>
                <w:color w:val="000000"/>
                <w:sz w:val="24"/>
                <w:szCs w:val="24"/>
                <w:lang w:eastAsia="ru-RU"/>
              </w:rPr>
              <w:t xml:space="preserve"> Определять вид общения по его основной задаче: сообщить, запросить информацию, обменяться информацией; поддержать контакт и т.д. </w:t>
            </w:r>
            <w:r w:rsidRPr="009221C2">
              <w:rPr>
                <w:rFonts w:ascii="Times New Roman" w:eastAsia="Times New Roman" w:hAnsi="Times New Roman"/>
                <w:sz w:val="24"/>
                <w:szCs w:val="24"/>
                <w:lang w:eastAsia="ru-RU"/>
              </w:rPr>
              <w:t>Испытывать желание умело пользоваться русским языком, грамотно говорить и писать. Осознавать собственные мотивы учебной деятельности и личностный смысл учения.</w:t>
            </w:r>
          </w:p>
        </w:tc>
        <w:tc>
          <w:tcPr>
            <w:tcW w:w="2553"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 xml:space="preserve">Определять цели учебной деятельности с помощью учителя и самостоятельно, находить средства её осуществления. Осуществлять решение учебной задачи под руководством учителя. </w:t>
            </w:r>
            <w:r w:rsidRPr="009221C2">
              <w:rPr>
                <w:rFonts w:ascii="Times New Roman" w:eastAsia="Times New Roman" w:hAnsi="Times New Roman"/>
                <w:iCs/>
                <w:sz w:val="24"/>
                <w:szCs w:val="24"/>
                <w:lang w:eastAsia="ru-RU"/>
              </w:rPr>
              <w:t>Осознавать способы действий при решении учебных задач.</w:t>
            </w:r>
          </w:p>
        </w:tc>
        <w:tc>
          <w:tcPr>
            <w:tcW w:w="851" w:type="dxa"/>
            <w:vMerge w:val="restart"/>
            <w:tcBorders>
              <w:top w:val="single" w:sz="4" w:space="0" w:color="auto"/>
              <w:left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t>12.09</w:t>
            </w:r>
          </w:p>
        </w:tc>
        <w:tc>
          <w:tcPr>
            <w:tcW w:w="851"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Проверь себя</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с.6-11 </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i/>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Найти и записать пословицы, поговорки, крылатые слова об устной речи, о говорении</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2409"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Речевая ситуация. Учитывай, с кем, </w:t>
            </w:r>
            <w:r w:rsidRPr="009221C2">
              <w:rPr>
                <w:rFonts w:ascii="Times New Roman" w:hAnsi="Times New Roman"/>
                <w:sz w:val="24"/>
                <w:szCs w:val="24"/>
              </w:rPr>
              <w:lastRenderedPageBreak/>
              <w:t>почему, для чего… ты общаешься</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с.12-15 </w:t>
            </w:r>
          </w:p>
          <w:p w:rsidR="009221C2" w:rsidRPr="009221C2" w:rsidRDefault="009221C2" w:rsidP="009221C2">
            <w:pPr>
              <w:spacing w:after="0" w:line="240" w:lineRule="auto"/>
              <w:rPr>
                <w:rFonts w:ascii="Times New Roman" w:hAnsi="Times New Roman"/>
                <w:b/>
                <w:sz w:val="24"/>
                <w:szCs w:val="24"/>
              </w:rPr>
            </w:pPr>
            <w:r w:rsidRPr="009221C2">
              <w:rPr>
                <w:rFonts w:ascii="Times New Roman" w:hAnsi="Times New Roman"/>
                <w:b/>
                <w:sz w:val="24"/>
                <w:szCs w:val="24"/>
              </w:rPr>
              <w:t>КК</w:t>
            </w:r>
          </w:p>
          <w:p w:rsidR="009221C2" w:rsidRPr="009221C2" w:rsidRDefault="009221C2" w:rsidP="009221C2">
            <w:pPr>
              <w:spacing w:after="0" w:line="240" w:lineRule="auto"/>
              <w:rPr>
                <w:rFonts w:ascii="Times New Roman" w:hAnsi="Times New Roman"/>
                <w:b/>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–с.13, зад. 12,13</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lastRenderedPageBreak/>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w:t>
            </w:r>
            <w:r w:rsidRPr="009221C2">
              <w:rPr>
                <w:rFonts w:ascii="Times New Roman" w:hAnsi="Times New Roman"/>
                <w:sz w:val="24"/>
                <w:szCs w:val="24"/>
              </w:rPr>
              <w:lastRenderedPageBreak/>
              <w:t xml:space="preserve">ванный </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lastRenderedPageBreak/>
              <w:t xml:space="preserve">Вспоминаем две формы общения – </w:t>
            </w:r>
            <w:r w:rsidRPr="009221C2">
              <w:rPr>
                <w:rFonts w:ascii="Times New Roman" w:hAnsi="Times New Roman"/>
                <w:sz w:val="24"/>
                <w:szCs w:val="24"/>
              </w:rPr>
              <w:lastRenderedPageBreak/>
              <w:t>устное и письменное: общее и различия между ними.</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sz w:val="24"/>
                <w:szCs w:val="24"/>
              </w:rPr>
              <w:t xml:space="preserve">КК: </w:t>
            </w:r>
            <w:r w:rsidRPr="009221C2">
              <w:rPr>
                <w:rFonts w:ascii="Times New Roman" w:hAnsi="Times New Roman"/>
                <w:sz w:val="24"/>
                <w:szCs w:val="24"/>
              </w:rPr>
              <w:t>правила общения среди кадет</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lastRenderedPageBreak/>
              <w:t xml:space="preserve">Называть компоненты речевой ситуации. </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lastRenderedPageBreak/>
              <w:t xml:space="preserve">Анализировать и оценивать свои и чужие успехи и неудачи в общении </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Определять вид общения по его основной задаче: сообщить, запросить информацию, обменяться информацией; поддержать контакт и т.д.</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Проявлять заинтересованность в приобретении и расширении знаний и способов действий, творческий подход к выполнению заданий. Стремиться совершенствовать собственную речь.</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Определять цели учебной деятельности </w:t>
            </w:r>
            <w:r w:rsidRPr="009221C2">
              <w:rPr>
                <w:rFonts w:ascii="Times New Roman" w:eastAsia="Times New Roman" w:hAnsi="Times New Roman"/>
                <w:sz w:val="24"/>
                <w:szCs w:val="24"/>
                <w:lang w:eastAsia="ru-RU"/>
              </w:rPr>
              <w:lastRenderedPageBreak/>
              <w:t>с помощью учителя и самостоятельно. Вносить необходимые дополнения, исправления в свою работу, если она расходится с эталоном (образцом). Осуществлять решение учебной задачи под руководством учителя.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lastRenderedPageBreak/>
              <w:t>19.09</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Улыбнись улыбкою своею</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16-27</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–с.27, зад.34</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Знакомство с улыбкой как этикетным средством, с ее значением. Показываем связь средства «Улыбка» с ранее изученными этикетными  жанрами.</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Объяснять значение улыбки как средства для установления и поддержания контакта, выражения доброжелательного и внимательного отношения к собеседнику.</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Демонстрировать уместное использование улыбки в разных ситуациях общения.</w:t>
            </w:r>
          </w:p>
          <w:p w:rsidR="009221C2" w:rsidRPr="009221C2" w:rsidRDefault="009221C2" w:rsidP="009221C2">
            <w:pPr>
              <w:spacing w:after="0" w:line="240" w:lineRule="auto"/>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Сопоставлять собственную оценку своей деятельности с оценкой товарищей, учителя. Стремиться открывать новое знание.</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rPr>
                <w:rFonts w:ascii="Times New Roman" w:hAnsi="Times New Roman"/>
                <w:sz w:val="24"/>
                <w:szCs w:val="24"/>
              </w:rPr>
            </w:pPr>
            <w:r w:rsidRPr="009221C2">
              <w:rPr>
                <w:rFonts w:ascii="Times New Roman" w:eastAsia="Times New Roman" w:hAnsi="Times New Roman"/>
                <w:sz w:val="24"/>
                <w:szCs w:val="24"/>
                <w:lang w:eastAsia="ru-RU"/>
              </w:rPr>
              <w:t>Совместно с учителем находить и формулировать учебную проблему.</w:t>
            </w:r>
            <w:r w:rsidRPr="009221C2">
              <w:rPr>
                <w:rFonts w:ascii="Times New Roman" w:eastAsia="Times New Roman" w:hAnsi="Times New Roman"/>
                <w:iCs/>
                <w:sz w:val="24"/>
                <w:szCs w:val="24"/>
                <w:lang w:eastAsia="ru-RU"/>
              </w:rPr>
              <w:t xml:space="preserve"> Осознавать способы действий при решении учебных задач</w:t>
            </w:r>
            <w:r w:rsidRPr="009221C2">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t>26.09</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Особенности говорения</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с.28-31  </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lastRenderedPageBreak/>
              <w:t>Д.З.</w:t>
            </w:r>
            <w:r w:rsidRPr="009221C2">
              <w:rPr>
                <w:rFonts w:ascii="Times New Roman" w:hAnsi="Times New Roman"/>
                <w:i/>
                <w:sz w:val="24"/>
                <w:szCs w:val="24"/>
              </w:rPr>
              <w:t xml:space="preserve"> –с.31, зад.42</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lastRenderedPageBreak/>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w:t>
            </w:r>
            <w:r w:rsidRPr="009221C2">
              <w:rPr>
                <w:rFonts w:ascii="Times New Roman" w:hAnsi="Times New Roman"/>
                <w:sz w:val="24"/>
                <w:szCs w:val="24"/>
              </w:rPr>
              <w:lastRenderedPageBreak/>
              <w:t>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lastRenderedPageBreak/>
              <w:t>Вспоминаем:</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 что можно говорить разным </w:t>
            </w:r>
            <w:r w:rsidRPr="009221C2">
              <w:rPr>
                <w:rFonts w:ascii="Times New Roman" w:hAnsi="Times New Roman"/>
                <w:sz w:val="24"/>
                <w:szCs w:val="24"/>
              </w:rPr>
              <w:lastRenderedPageBreak/>
              <w:t>темпом, громко, тихо, разным тоном;</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что при говорении, когда люди видят друг друга, они используют разные несловесные средства – такие как голос, мимика, жест и т.д.</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lastRenderedPageBreak/>
              <w:t>Называть словесные и несловесные средства устной речи.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lastRenderedPageBreak/>
              <w:t>Определять уместность употребления несловесных средств при устном общении .</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Демонстрировать уместное употребление несловесных средств.</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Положительно относиться к учению. Испытывать желание умело пользоваться русским языком, грамотно говорить и писать. Стремиться совершенствовать собственную речь.</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Осознавать способы и приёмы действий при решении учебных </w:t>
            </w:r>
            <w:r w:rsidRPr="009221C2">
              <w:rPr>
                <w:rFonts w:ascii="Times New Roman" w:eastAsia="Times New Roman" w:hAnsi="Times New Roman"/>
                <w:sz w:val="24"/>
                <w:szCs w:val="24"/>
                <w:lang w:eastAsia="ru-RU"/>
              </w:rPr>
              <w:lastRenderedPageBreak/>
              <w:t>задач. Адекватно воспринимать оценку своей работы учителем, одноклассниками. Принимать роль в учебном сотрудничестве.</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lastRenderedPageBreak/>
              <w:t>03.10</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Речевые отрезки и паузы</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с. 32-39 </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–с.38, зад.53</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Знакомим с тем, что устную речь можно представить как речевой поток, к котором, однако, есть остановки, перерывы в звучании, паузы, и что эти паузы бывают очень разными.</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Объяснять роль пауз, логических ударений.</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Определять уместность употребления несловесных средств при устном общении .</w:t>
            </w:r>
          </w:p>
          <w:p w:rsidR="009221C2" w:rsidRPr="009221C2" w:rsidRDefault="009221C2" w:rsidP="009221C2">
            <w:pPr>
              <w:spacing w:after="0" w:line="240" w:lineRule="auto"/>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Демонстрировать уместное употребление несловесных средств.</w:t>
            </w:r>
          </w:p>
          <w:p w:rsidR="009221C2" w:rsidRDefault="009221C2" w:rsidP="009221C2">
            <w:pPr>
              <w:spacing w:after="0" w:line="240" w:lineRule="auto"/>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Проявлять заинтересованность в приобретении и расширении знаний и способов действий, творческий подход к выполнению заданий</w:t>
            </w:r>
          </w:p>
          <w:p w:rsidR="009221C2" w:rsidRDefault="009221C2" w:rsidP="009221C2">
            <w:pPr>
              <w:spacing w:after="0" w:line="240" w:lineRule="auto"/>
              <w:rPr>
                <w:rFonts w:ascii="Times New Roman" w:eastAsia="Times New Roman" w:hAnsi="Times New Roman"/>
                <w:sz w:val="24"/>
                <w:szCs w:val="24"/>
                <w:lang w:eastAsia="ru-RU"/>
              </w:rPr>
            </w:pPr>
          </w:p>
          <w:p w:rsidR="009221C2" w:rsidRDefault="009221C2" w:rsidP="009221C2">
            <w:pPr>
              <w:spacing w:after="0" w:line="240" w:lineRule="auto"/>
              <w:rPr>
                <w:rFonts w:ascii="Times New Roman" w:eastAsia="Times New Roman" w:hAnsi="Times New Roman"/>
                <w:sz w:val="24"/>
                <w:szCs w:val="24"/>
                <w:lang w:eastAsia="ru-RU"/>
              </w:rPr>
            </w:pPr>
          </w:p>
          <w:p w:rsidR="009221C2" w:rsidRPr="009221C2" w:rsidRDefault="009221C2" w:rsidP="009221C2">
            <w:pPr>
              <w:spacing w:after="0" w:line="240" w:lineRule="auto"/>
              <w:rPr>
                <w:rFonts w:ascii="Times New Roman" w:eastAsia="Times New Roman" w:hAnsi="Times New Roman"/>
                <w:sz w:val="24"/>
                <w:szCs w:val="24"/>
                <w:lang w:eastAsia="ru-RU"/>
              </w:rPr>
            </w:pP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iCs/>
                <w:sz w:val="24"/>
                <w:szCs w:val="24"/>
                <w:lang w:eastAsia="ru-RU"/>
              </w:rPr>
            </w:pPr>
            <w:r w:rsidRPr="009221C2">
              <w:rPr>
                <w:rFonts w:ascii="Times New Roman" w:eastAsia="Times New Roman" w:hAnsi="Times New Roman"/>
                <w:iCs/>
                <w:sz w:val="24"/>
                <w:szCs w:val="24"/>
                <w:lang w:eastAsia="ru-RU"/>
              </w:rPr>
              <w:t xml:space="preserve">Осознавать способы и приёмы действий при решении учебных задач. Адекватно воспринимать оценку своей работы учителем, одноклассниками. </w:t>
            </w:r>
          </w:p>
          <w:p w:rsidR="009221C2" w:rsidRPr="009221C2" w:rsidRDefault="009221C2" w:rsidP="009221C2">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t>10.10</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 xml:space="preserve">Успокоить, утешить словом. </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с.40-43</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 42-43, зад.60</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lastRenderedPageBreak/>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w:t>
            </w:r>
            <w:r w:rsidRPr="009221C2">
              <w:rPr>
                <w:rFonts w:ascii="Times New Roman" w:hAnsi="Times New Roman"/>
                <w:sz w:val="24"/>
                <w:szCs w:val="24"/>
              </w:rPr>
              <w:lastRenderedPageBreak/>
              <w:t>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lastRenderedPageBreak/>
              <w:t xml:space="preserve">Учатся применять пословицы, которыми обычно </w:t>
            </w:r>
            <w:r w:rsidRPr="009221C2">
              <w:rPr>
                <w:rFonts w:ascii="Times New Roman" w:hAnsi="Times New Roman"/>
                <w:sz w:val="24"/>
                <w:szCs w:val="24"/>
              </w:rPr>
              <w:lastRenderedPageBreak/>
              <w:t>успокаивают, если случается какая-то неприятность</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lastRenderedPageBreak/>
              <w:t>Называть этикетные формулы утешения.</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 xml:space="preserve">Реализовывать этикетный жанр </w:t>
            </w:r>
            <w:r w:rsidRPr="009221C2">
              <w:rPr>
                <w:rFonts w:ascii="Times New Roman" w:eastAsia="Times New Roman" w:hAnsi="Times New Roman"/>
                <w:color w:val="000000"/>
                <w:sz w:val="24"/>
                <w:szCs w:val="24"/>
                <w:lang w:eastAsia="ru-RU"/>
              </w:rPr>
              <w:lastRenderedPageBreak/>
              <w:t>утешения в зависимости от речевой ситуации.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Определять ситуации, необходимость и возможности утешения не только словом, но и делом.</w:t>
            </w:r>
          </w:p>
          <w:p w:rsidR="009221C2" w:rsidRPr="009221C2" w:rsidRDefault="009221C2" w:rsidP="009221C2">
            <w:pPr>
              <w:shd w:val="clear" w:color="auto" w:fill="FFFFFF"/>
              <w:spacing w:after="0" w:line="240" w:lineRule="auto"/>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Проявлять заинтересованность в приобретении и расширении знаний и способов действий, творческий подход к выполнению заданий. Испытывать желание умело пользоваться русским языком.</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Высказывать и обосновывать свою точку зрения; слушать </w:t>
            </w:r>
            <w:r w:rsidRPr="009221C2">
              <w:rPr>
                <w:rFonts w:ascii="Times New Roman" w:eastAsia="Times New Roman" w:hAnsi="Times New Roman"/>
                <w:sz w:val="24"/>
                <w:szCs w:val="24"/>
                <w:lang w:eastAsia="ru-RU"/>
              </w:rPr>
              <w:lastRenderedPageBreak/>
              <w:t xml:space="preserve">и слышать других, пытаться принимать иную точку зрения, быть готовым корректировать свою точку зрения. </w:t>
            </w:r>
            <w:r w:rsidRPr="009221C2">
              <w:rPr>
                <w:rFonts w:ascii="Times New Roman" w:eastAsia="Times New Roman" w:hAnsi="Times New Roman"/>
                <w:iCs/>
                <w:sz w:val="24"/>
                <w:szCs w:val="24"/>
                <w:lang w:eastAsia="ru-RU"/>
              </w:rPr>
              <w:t>Осознавать способы действий при решении учебных задач.</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lastRenderedPageBreak/>
              <w:t>17.10</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Утешить – помочь, утешить – поддержать</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с.44-49</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hAnsi="Times New Roman"/>
                <w:b/>
                <w:i/>
                <w:sz w:val="24"/>
                <w:szCs w:val="24"/>
              </w:rPr>
              <w:t>Д.З.</w:t>
            </w:r>
            <w:r w:rsidRPr="009221C2">
              <w:rPr>
                <w:rFonts w:ascii="Times New Roman" w:hAnsi="Times New Roman"/>
                <w:i/>
                <w:sz w:val="24"/>
                <w:szCs w:val="24"/>
              </w:rPr>
              <w:t xml:space="preserve"> –с.49,зад.69</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Учатся:</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сопереживать чужому горю, несчастью, предлагать помощь;</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помогать людям преодолеть трудности, неприятности не только на словах, но и на деле.</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Называть этикетные формулы утешения.</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Реализовывать этикетный жанр утешения в зависимости от речевой ситуации.</w:t>
            </w:r>
          </w:p>
          <w:p w:rsidR="009221C2" w:rsidRPr="009221C2" w:rsidRDefault="009221C2" w:rsidP="009221C2">
            <w:pPr>
              <w:spacing w:after="0" w:line="240" w:lineRule="auto"/>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Определять ситуации, необходимость и возможности утешения не только словом, но и делом.</w:t>
            </w:r>
          </w:p>
          <w:p w:rsidR="009221C2" w:rsidRDefault="009221C2" w:rsidP="009221C2">
            <w:pPr>
              <w:spacing w:after="0" w:line="240" w:lineRule="auto"/>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 xml:space="preserve">Сопоставлять собственную оценку своей деятельности с оценкой товарищей, учителя. Стремиться открывать новое знание, </w:t>
            </w:r>
            <w:r w:rsidRPr="009221C2">
              <w:rPr>
                <w:rFonts w:ascii="Times New Roman" w:eastAsia="Times New Roman" w:hAnsi="Times New Roman"/>
                <w:color w:val="000000"/>
                <w:sz w:val="24"/>
                <w:szCs w:val="24"/>
                <w:lang w:eastAsia="ru-RU"/>
              </w:rPr>
              <w:t>совершенствовать собственную речь</w:t>
            </w:r>
          </w:p>
          <w:p w:rsidR="009221C2" w:rsidRPr="009221C2" w:rsidRDefault="009221C2" w:rsidP="009221C2">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Выделять и осознавать то, что уже усвоено и что еще подлежит усвоению, осознавать качество и уровень усвоения. Самостоятельно формулировать тему и цели урока. Работать по плану, сверяя свои действия с целью.</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t>24.10</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Какой я слушатель</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с.50-53</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lastRenderedPageBreak/>
              <w:t>Д.З.</w:t>
            </w:r>
            <w:r w:rsidRPr="009221C2">
              <w:rPr>
                <w:rFonts w:ascii="Times New Roman" w:hAnsi="Times New Roman"/>
                <w:i/>
                <w:sz w:val="24"/>
                <w:szCs w:val="24"/>
              </w:rPr>
              <w:t xml:space="preserve"> –с.53, зад.75</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lastRenderedPageBreak/>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w:t>
            </w:r>
            <w:r w:rsidRPr="009221C2">
              <w:rPr>
                <w:rFonts w:ascii="Times New Roman" w:hAnsi="Times New Roman"/>
                <w:sz w:val="24"/>
                <w:szCs w:val="24"/>
              </w:rPr>
              <w:lastRenderedPageBreak/>
              <w:t>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lastRenderedPageBreak/>
              <w:t xml:space="preserve">Обращаем внимание на то, как дети умею слушать, </w:t>
            </w:r>
            <w:r w:rsidRPr="009221C2">
              <w:rPr>
                <w:rFonts w:ascii="Times New Roman" w:hAnsi="Times New Roman"/>
                <w:sz w:val="24"/>
                <w:szCs w:val="24"/>
              </w:rPr>
              <w:lastRenderedPageBreak/>
              <w:t>подсказываем в ненавязчивой форме, чему еще им научиться, чтобы стать хорошим слушателем.</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Тренируемся оценивать себя, как слушателя.</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lastRenderedPageBreak/>
              <w:t>Оценивать себя как слушателя.</w:t>
            </w:r>
          </w:p>
          <w:p w:rsidR="009221C2" w:rsidRPr="009221C2" w:rsidRDefault="009221C2" w:rsidP="009221C2">
            <w:pPr>
              <w:spacing w:after="0" w:line="240" w:lineRule="auto"/>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 xml:space="preserve">Ориентироваться в нравственном содержании и смысле поступков </w:t>
            </w:r>
            <w:r w:rsidRPr="009221C2">
              <w:rPr>
                <w:rFonts w:ascii="Times New Roman" w:eastAsia="Times New Roman" w:hAnsi="Times New Roman"/>
                <w:sz w:val="24"/>
                <w:szCs w:val="24"/>
                <w:lang w:eastAsia="ru-RU"/>
              </w:rPr>
              <w:lastRenderedPageBreak/>
              <w:t>– своих и окружающих людей; осознавать и определять (называть) свои эмоции.</w:t>
            </w:r>
          </w:p>
          <w:p w:rsidR="009221C2" w:rsidRPr="009221C2" w:rsidRDefault="009221C2" w:rsidP="009221C2">
            <w:pPr>
              <w:spacing w:after="0" w:line="240" w:lineRule="auto"/>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Отвечать на вопросы по содержанию прочитанного.</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Сопоставлять собственную оценку своей деятельности с оценкой товарищей, учителя.</w:t>
            </w:r>
            <w:r w:rsidRPr="009221C2">
              <w:rPr>
                <w:rFonts w:ascii="Times New Roman" w:eastAsia="Times New Roman" w:hAnsi="Times New Roman"/>
                <w:iCs/>
                <w:sz w:val="24"/>
                <w:szCs w:val="24"/>
                <w:lang w:eastAsia="ru-RU"/>
              </w:rPr>
              <w:t xml:space="preserve"> Не создавать конфликтов и находить выходы из спорных ситуаций</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Слушать и слышать других, пытаться принимать иную </w:t>
            </w:r>
            <w:r w:rsidRPr="009221C2">
              <w:rPr>
                <w:rFonts w:ascii="Times New Roman" w:eastAsia="Times New Roman" w:hAnsi="Times New Roman"/>
                <w:sz w:val="24"/>
                <w:szCs w:val="24"/>
                <w:lang w:eastAsia="ru-RU"/>
              </w:rPr>
              <w:lastRenderedPageBreak/>
              <w:t>точку зрения, быть готовым корректировать свою точку зрения; договариваться и приходить к общему решению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lastRenderedPageBreak/>
              <w:t>14.11</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Я – читатель</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с.54-59 </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–с.59, зад.85, 86</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Внушить детям, что чтение – одно из дверей в прекрасный мир, войти в этот мир можно, если научиться читать вдумчиво, внимательно, заинтересованно</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Оценивать себя как читателя.</w:t>
            </w:r>
          </w:p>
          <w:p w:rsidR="009221C2" w:rsidRPr="009221C2" w:rsidRDefault="009221C2" w:rsidP="009221C2">
            <w:pPr>
              <w:spacing w:after="0" w:line="240" w:lineRule="auto"/>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Передавать основное содержание изученных литературных произведений, называть их авторов. Определять тему и главную мысль произведения; читать осознанно текст художественного произведения.</w:t>
            </w:r>
          </w:p>
          <w:p w:rsidR="009221C2" w:rsidRPr="001C101B" w:rsidRDefault="009221C2" w:rsidP="009221C2">
            <w:pPr>
              <w:spacing w:after="0" w:line="240" w:lineRule="auto"/>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Ориентироваться в нравственном содержании и смысле поступков – своих и окружающих людей; осознавать и определять (называть) свои эмоции</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bCs/>
                <w:iCs/>
                <w:sz w:val="24"/>
                <w:szCs w:val="24"/>
                <w:lang w:eastAsia="ru-RU"/>
              </w:rPr>
              <w:t xml:space="preserve">В </w:t>
            </w:r>
            <w:r w:rsidRPr="009221C2">
              <w:rPr>
                <w:rFonts w:ascii="Times New Roman" w:eastAsia="Times New Roman" w:hAnsi="Times New Roman"/>
                <w:bCs/>
                <w:spacing w:val="-1"/>
                <w:sz w:val="24"/>
                <w:szCs w:val="24"/>
                <w:lang w:eastAsia="ru-RU"/>
              </w:rPr>
              <w:t>диалоге с учителем вырабатывать критерии оценки и определять степень успешности выполнения своей работы и работы всех, исходя из имеющихся критериев, и пользоваться ими в ходе оценки и самооценки</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t>21.11</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3371" w:type="dxa"/>
            <w:gridSpan w:val="2"/>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5"/>
              </w:numPr>
              <w:spacing w:after="0" w:line="240" w:lineRule="auto"/>
              <w:ind w:left="426"/>
              <w:contextualSpacing/>
              <w:rPr>
                <w:rFonts w:ascii="Times New Roman" w:hAnsi="Times New Roman"/>
                <w:b/>
                <w:sz w:val="24"/>
                <w:szCs w:val="24"/>
              </w:rPr>
            </w:pPr>
            <w:r w:rsidRPr="009221C2">
              <w:rPr>
                <w:rFonts w:ascii="Times New Roman" w:hAnsi="Times New Roman"/>
                <w:b/>
                <w:sz w:val="24"/>
                <w:szCs w:val="24"/>
              </w:rPr>
              <w:t xml:space="preserve">Текст </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b/>
                <w:sz w:val="24"/>
                <w:szCs w:val="24"/>
                <w:lang w:eastAsia="ru-RU"/>
              </w:rPr>
            </w:pPr>
            <w:r w:rsidRPr="009221C2">
              <w:rPr>
                <w:rFonts w:ascii="Times New Roman" w:eastAsia="Times New Roman" w:hAnsi="Times New Roman"/>
                <w:b/>
                <w:sz w:val="24"/>
                <w:szCs w:val="24"/>
                <w:lang w:eastAsia="ru-RU"/>
              </w:rPr>
              <w:t>10</w:t>
            </w:r>
          </w:p>
        </w:tc>
        <w:tc>
          <w:tcPr>
            <w:tcW w:w="849"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bCs/>
                <w:iCs/>
                <w:sz w:val="24"/>
                <w:szCs w:val="24"/>
                <w:lang w:eastAsia="ru-RU"/>
              </w:rPr>
              <w:t>УОиСЗ</w:t>
            </w:r>
          </w:p>
        </w:tc>
        <w:tc>
          <w:tcPr>
            <w:tcW w:w="2409"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Повторяем аргументативные и неаргументативные тексты, вспоминаем диалог</w:t>
            </w:r>
          </w:p>
        </w:tc>
        <w:tc>
          <w:tcPr>
            <w:tcW w:w="3686" w:type="dxa"/>
            <w:vMerge w:val="restart"/>
            <w:tcBorders>
              <w:top w:val="single" w:sz="4" w:space="0" w:color="auto"/>
              <w:left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Называть признаки текста.</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Моделировать рассуждение, повествование, описание на одну и ту же тему.</w:t>
            </w:r>
          </w:p>
          <w:p w:rsidR="009221C2" w:rsidRPr="009221C2" w:rsidRDefault="009221C2" w:rsidP="009221C2">
            <w:pPr>
              <w:spacing w:after="0" w:line="240" w:lineRule="auto"/>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Стремиться к совершенствованию собственной речи.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 xml:space="preserve">Принимать и осваивать социальную роль обучающегося, </w:t>
            </w:r>
            <w:r w:rsidRPr="009221C2">
              <w:rPr>
                <w:rFonts w:ascii="Times New Roman" w:eastAsia="Times New Roman" w:hAnsi="Times New Roman"/>
                <w:sz w:val="24"/>
                <w:szCs w:val="24"/>
                <w:lang w:eastAsia="ru-RU"/>
              </w:rPr>
              <w:lastRenderedPageBreak/>
              <w:t>осознавать личностный смысл учения</w:t>
            </w:r>
          </w:p>
        </w:tc>
        <w:tc>
          <w:tcPr>
            <w:tcW w:w="2553"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w:t>
            </w:r>
            <w:r w:rsidRPr="009221C2">
              <w:rPr>
                <w:rFonts w:ascii="Times New Roman" w:eastAsia="Times New Roman" w:hAnsi="Times New Roman"/>
                <w:sz w:val="24"/>
                <w:szCs w:val="24"/>
                <w:lang w:eastAsia="ru-RU"/>
              </w:rPr>
              <w:lastRenderedPageBreak/>
              <w:t>задач</w:t>
            </w:r>
          </w:p>
        </w:tc>
        <w:tc>
          <w:tcPr>
            <w:tcW w:w="851" w:type="dxa"/>
            <w:vMerge w:val="restart"/>
            <w:tcBorders>
              <w:top w:val="single" w:sz="4" w:space="0" w:color="auto"/>
              <w:left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lastRenderedPageBreak/>
              <w:t>28.11</w:t>
            </w:r>
          </w:p>
        </w:tc>
        <w:tc>
          <w:tcPr>
            <w:tcW w:w="851"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Типы текстов.</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Яркие признаки текста.</w:t>
            </w:r>
          </w:p>
          <w:p w:rsidR="009221C2" w:rsidRPr="009221C2" w:rsidRDefault="009221C2" w:rsidP="009221C2">
            <w:pPr>
              <w:shd w:val="clear" w:color="auto" w:fill="FFFFFF"/>
              <w:spacing w:after="0" w:line="270" w:lineRule="atLeast"/>
              <w:rPr>
                <w:rFonts w:ascii="Times New Roman" w:hAnsi="Times New Roman"/>
                <w:sz w:val="24"/>
                <w:szCs w:val="24"/>
              </w:rPr>
            </w:pPr>
            <w:r w:rsidRPr="009221C2">
              <w:rPr>
                <w:rFonts w:ascii="Times New Roman" w:hAnsi="Times New Roman"/>
                <w:sz w:val="24"/>
                <w:szCs w:val="24"/>
              </w:rPr>
              <w:t>с. 62-65</w:t>
            </w:r>
          </w:p>
          <w:p w:rsidR="009221C2" w:rsidRPr="009221C2" w:rsidRDefault="009221C2" w:rsidP="009221C2">
            <w:pPr>
              <w:shd w:val="clear" w:color="auto" w:fill="FFFFFF"/>
              <w:spacing w:after="0" w:line="270" w:lineRule="atLeast"/>
              <w:rPr>
                <w:rFonts w:ascii="Times New Roman" w:hAnsi="Times New Roman"/>
                <w:sz w:val="24"/>
                <w:szCs w:val="24"/>
              </w:rPr>
            </w:pP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hAnsi="Times New Roman"/>
                <w:b/>
                <w:i/>
                <w:sz w:val="24"/>
                <w:szCs w:val="24"/>
              </w:rPr>
              <w:t>Д.З.</w:t>
            </w:r>
            <w:r w:rsidRPr="009221C2">
              <w:rPr>
                <w:rFonts w:ascii="Times New Roman" w:hAnsi="Times New Roman"/>
                <w:i/>
                <w:sz w:val="24"/>
                <w:szCs w:val="24"/>
              </w:rPr>
              <w:t xml:space="preserve"> –с.65, зад.90</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2409"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Абзацные отступы, завершающий абзац.</w:t>
            </w:r>
          </w:p>
          <w:p w:rsidR="009221C2" w:rsidRPr="009221C2" w:rsidRDefault="009221C2" w:rsidP="009221C2">
            <w:pPr>
              <w:shd w:val="clear" w:color="auto" w:fill="FFFFFF"/>
              <w:spacing w:after="0" w:line="270" w:lineRule="atLeast"/>
              <w:rPr>
                <w:rFonts w:ascii="Times New Roman" w:hAnsi="Times New Roman"/>
                <w:sz w:val="24"/>
                <w:szCs w:val="24"/>
              </w:rPr>
            </w:pPr>
            <w:r w:rsidRPr="009221C2">
              <w:rPr>
                <w:rFonts w:ascii="Times New Roman" w:hAnsi="Times New Roman"/>
                <w:sz w:val="24"/>
                <w:szCs w:val="24"/>
              </w:rPr>
              <w:t>с.66-72</w:t>
            </w:r>
          </w:p>
          <w:p w:rsidR="009221C2" w:rsidRPr="009221C2" w:rsidRDefault="009221C2" w:rsidP="009221C2">
            <w:pPr>
              <w:shd w:val="clear" w:color="auto" w:fill="FFFFFF"/>
              <w:spacing w:after="0" w:line="270" w:lineRule="atLeast"/>
              <w:rPr>
                <w:rFonts w:ascii="Times New Roman" w:hAnsi="Times New Roman"/>
                <w:sz w:val="24"/>
                <w:szCs w:val="24"/>
              </w:rPr>
            </w:pP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hAnsi="Times New Roman"/>
                <w:b/>
                <w:i/>
                <w:sz w:val="24"/>
                <w:szCs w:val="24"/>
              </w:rPr>
              <w:t>Д.З.</w:t>
            </w:r>
            <w:r w:rsidRPr="009221C2">
              <w:rPr>
                <w:rFonts w:ascii="Times New Roman" w:hAnsi="Times New Roman"/>
                <w:i/>
                <w:sz w:val="24"/>
                <w:szCs w:val="24"/>
              </w:rPr>
              <w:t xml:space="preserve"> –с.72, зад.99,100</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По своему месту и значению в тексте абзацы бывают трех видов и что каждый играет свою роль в тексте.</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Подбирать завершающие предложения (абзацы) к незавершённым текстам. Моделировать рассуждение, повествование, описание на одну и ту же тему в зависимости от предложенных начальных и конечных предложений – абзацев.</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iCs/>
                <w:color w:val="000000"/>
                <w:sz w:val="24"/>
                <w:szCs w:val="24"/>
                <w:lang w:eastAsia="ru-RU"/>
              </w:rPr>
              <w:t xml:space="preserve">Проявлять заинтересованность в приобретении и расширении знаний, творческий подход к выполнению заданий; </w:t>
            </w:r>
            <w:r w:rsidRPr="009221C2">
              <w:rPr>
                <w:rFonts w:ascii="Times New Roman" w:eastAsia="Lucida Sans Unicode" w:hAnsi="Times New Roman"/>
                <w:iCs/>
                <w:color w:val="000000"/>
                <w:sz w:val="24"/>
                <w:szCs w:val="24"/>
                <w:lang w:eastAsia="ru-RU"/>
              </w:rPr>
              <w:t>понимать причины</w:t>
            </w:r>
            <w:r w:rsidRPr="009221C2">
              <w:rPr>
                <w:rFonts w:ascii="Times New Roman" w:eastAsia="Times New Roman" w:hAnsi="Times New Roman"/>
                <w:iCs/>
                <w:color w:val="000000"/>
                <w:sz w:val="24"/>
                <w:szCs w:val="24"/>
                <w:lang w:eastAsia="ru-RU"/>
              </w:rPr>
              <w:t xml:space="preserve"> успеха и неудач в собственной учебе</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bCs/>
                <w:iCs/>
                <w:sz w:val="24"/>
                <w:szCs w:val="24"/>
                <w:lang w:eastAsia="ru-RU"/>
              </w:rPr>
              <w:t xml:space="preserve">В </w:t>
            </w:r>
            <w:r w:rsidRPr="009221C2">
              <w:rPr>
                <w:rFonts w:ascii="Times New Roman" w:eastAsia="Times New Roman" w:hAnsi="Times New Roman"/>
                <w:bCs/>
                <w:spacing w:val="-1"/>
                <w:sz w:val="24"/>
                <w:szCs w:val="24"/>
                <w:lang w:eastAsia="ru-RU"/>
              </w:rPr>
              <w:t>диалоге с учителем вырабатывать критерии оценки и определять степень успешности выполнения своей работы и работы всех, исходя из имеющихся критериев, и пользоваться ими в ходе оценки и самооценки</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t>05.12</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Запрет-предостережение, запрет – строгий и мягкий.</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73-77</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–с.75, зад.107,108</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Знакомимся с запретом как видом речевой деятельности, с его особенностью как речевого жанра, со строгим и мягким запретом</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Анализировать жанр запрета, его соответствие речевой ситуации.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Реализовывать жанр строгого и мягкого запрета в зависимости от ситуации общения.</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Сопоставлять собственную оценку своей деятельности с оценкой товарищей, учителя.</w:t>
            </w:r>
            <w:r w:rsidRPr="009221C2">
              <w:rPr>
                <w:rFonts w:ascii="Times New Roman" w:eastAsia="Times New Roman" w:hAnsi="Times New Roman"/>
                <w:iCs/>
                <w:sz w:val="24"/>
                <w:szCs w:val="24"/>
                <w:lang w:eastAsia="ru-RU"/>
              </w:rPr>
              <w:t xml:space="preserve"> Сотрудничать со взрослыми и сверстниками в различных социальных ситуациях</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iCs/>
                <w:color w:val="000000"/>
                <w:sz w:val="24"/>
                <w:szCs w:val="24"/>
                <w:lang w:eastAsia="ru-RU"/>
              </w:rPr>
              <w:t>Проводить самоконтроль и самооценку результатов своей учебной деятельности; в</w:t>
            </w:r>
            <w:r w:rsidRPr="009221C2">
              <w:rPr>
                <w:rFonts w:ascii="Times New Roman" w:eastAsia="Times New Roman" w:hAnsi="Times New Roman"/>
                <w:sz w:val="24"/>
                <w:szCs w:val="24"/>
                <w:lang w:eastAsia="ru-RU"/>
              </w:rPr>
              <w:t>ысказывать и обосновывать свою точку зрения; строить логические рассуждения, проводить аналогии</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t>12.12</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Знаки вокруг нас, дорожные знаки.</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78-81</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–нарисовать 1-2 дорожных знака к каждой группе</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lastRenderedPageBreak/>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w:t>
            </w:r>
            <w:r w:rsidRPr="009221C2">
              <w:rPr>
                <w:rFonts w:ascii="Times New Roman" w:hAnsi="Times New Roman"/>
                <w:sz w:val="24"/>
                <w:szCs w:val="24"/>
              </w:rPr>
              <w:lastRenderedPageBreak/>
              <w:t>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lastRenderedPageBreak/>
              <w:t xml:space="preserve">Вспоминаем как мы используем знаки в нашей жизни. </w:t>
            </w:r>
            <w:r w:rsidRPr="009221C2">
              <w:rPr>
                <w:rFonts w:ascii="Times New Roman" w:hAnsi="Times New Roman"/>
                <w:sz w:val="24"/>
                <w:szCs w:val="24"/>
              </w:rPr>
              <w:lastRenderedPageBreak/>
              <w:t>Проверяем свои знания по ПДД</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lastRenderedPageBreak/>
              <w:t>Объяснять значение известных школьникам знаков, роль знаков в современной жизни.</w:t>
            </w:r>
          </w:p>
          <w:p w:rsidR="009221C2" w:rsidRPr="009221C2" w:rsidRDefault="009221C2" w:rsidP="009221C2">
            <w:pPr>
              <w:spacing w:after="0" w:line="240" w:lineRule="auto"/>
              <w:rPr>
                <w:rFonts w:ascii="Times New Roman" w:eastAsia="Times New Roman" w:hAnsi="Times New Roman"/>
                <w:bCs/>
                <w:iCs/>
                <w:sz w:val="24"/>
                <w:szCs w:val="24"/>
                <w:lang w:eastAsia="ru-RU"/>
              </w:rPr>
            </w:pPr>
            <w:r w:rsidRPr="009221C2">
              <w:rPr>
                <w:rFonts w:ascii="Times New Roman" w:eastAsia="Times New Roman" w:hAnsi="Times New Roman"/>
                <w:sz w:val="24"/>
                <w:szCs w:val="24"/>
                <w:lang w:eastAsia="ru-RU"/>
              </w:rPr>
              <w:lastRenderedPageBreak/>
              <w:t xml:space="preserve">Знать обязательный минимум (требования программы) изученного материала. Применять полученные знания к конкретной ситуации для ее объяснения, </w:t>
            </w:r>
            <w:r w:rsidRPr="009221C2">
              <w:rPr>
                <w:rFonts w:ascii="Times New Roman" w:eastAsia="Times New Roman" w:hAnsi="Times New Roman"/>
                <w:bCs/>
                <w:iCs/>
                <w:sz w:val="24"/>
                <w:szCs w:val="24"/>
                <w:lang w:eastAsia="ru-RU"/>
              </w:rPr>
              <w:t>использовать законы и правила для осмысления своего опыта</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Ориентироваться в нравственном содержании и смысле поступков – своих и окружающих людей; осознавать и определять (называть) свои эмоции</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Владеть монологической и диалогической </w:t>
            </w:r>
            <w:r w:rsidRPr="009221C2">
              <w:rPr>
                <w:rFonts w:ascii="Times New Roman" w:eastAsia="Times New Roman" w:hAnsi="Times New Roman"/>
                <w:sz w:val="24"/>
                <w:szCs w:val="24"/>
                <w:lang w:eastAsia="ru-RU"/>
              </w:rPr>
              <w:lastRenderedPageBreak/>
              <w:t>формами речи; высказывать и обосновывать свою точку зрения; пользоваться разными видами чтения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lastRenderedPageBreak/>
              <w:t>19.12</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Знаки-символы и знаки-копии. Языковые знаки</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с.82-85</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–подготовить сообщение  о роли знаках в истории человечества</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Знакомство с историей знаков</w:t>
            </w:r>
          </w:p>
        </w:tc>
        <w:tc>
          <w:tcPr>
            <w:tcW w:w="3686" w:type="dxa"/>
            <w:tcBorders>
              <w:top w:val="single" w:sz="4" w:space="0" w:color="auto"/>
              <w:left w:val="single" w:sz="4" w:space="0" w:color="auto"/>
              <w:bottom w:val="single" w:sz="4" w:space="0" w:color="auto"/>
              <w:right w:val="single" w:sz="4" w:space="0" w:color="auto"/>
            </w:tcBorders>
          </w:tcPr>
          <w:p w:rsidR="009221C2" w:rsidRPr="001C101B" w:rsidRDefault="009221C2" w:rsidP="001C101B">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Различать знаки-символы и знаки-копии.</w:t>
            </w:r>
            <w:r w:rsidR="001C101B">
              <w:rPr>
                <w:rFonts w:ascii="Times New Roman" w:eastAsia="Times New Roman" w:hAnsi="Times New Roman"/>
                <w:color w:val="000000"/>
                <w:sz w:val="24"/>
                <w:szCs w:val="24"/>
                <w:lang w:eastAsia="ru-RU"/>
              </w:rPr>
              <w:t xml:space="preserve"> </w:t>
            </w:r>
            <w:r w:rsidRPr="009221C2">
              <w:rPr>
                <w:rFonts w:ascii="Times New Roman" w:eastAsia="Times New Roman" w:hAnsi="Times New Roman"/>
                <w:color w:val="000000"/>
                <w:sz w:val="24"/>
                <w:szCs w:val="24"/>
                <w:lang w:eastAsia="ru-RU"/>
              </w:rPr>
              <w:t>Называть языковые знаки.Объяснять значение известных школьникам знаков, роль знаков в современной жизни.</w:t>
            </w:r>
            <w:r w:rsidRPr="009221C2">
              <w:rPr>
                <w:rFonts w:ascii="Times New Roman" w:eastAsia="Times New Roman" w:hAnsi="Times New Roman"/>
                <w:sz w:val="24"/>
                <w:szCs w:val="24"/>
                <w:lang w:eastAsia="ru-RU"/>
              </w:rPr>
              <w:t>Ориентироваться в нравственном содержании и смысле поступков – своих и окружающих людей; осознавать и определять (называть) свои эмоции</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rPr>
                <w:rFonts w:ascii="Times New Roman" w:hAnsi="Times New Roman"/>
                <w:sz w:val="24"/>
                <w:szCs w:val="24"/>
              </w:rPr>
            </w:pPr>
            <w:r w:rsidRPr="009221C2">
              <w:rPr>
                <w:rFonts w:ascii="Times New Roman" w:eastAsia="Times New Roman" w:hAnsi="Times New Roman"/>
                <w:sz w:val="24"/>
                <w:szCs w:val="24"/>
                <w:lang w:eastAsia="ru-RU"/>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w:t>
            </w:r>
            <w:r w:rsidRPr="009221C2">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t>26.12</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Опорные конспекты.</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Составляем опорный конспект.</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86-89</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 89, зад. 127</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УОНМ</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Знакомим с опорными конспектами, тренируемся оценивать их и составлять в необходимых случаях.</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 xml:space="preserve">Воспроизводить по опорному конспекту услышанное и прочитанное . Составлять опорный конспект услышанного и прочитанного в форме таблицы, схемы; с использованием принятых и придуманных символов, </w:t>
            </w:r>
            <w:r w:rsidRPr="009221C2">
              <w:rPr>
                <w:rFonts w:ascii="Times New Roman" w:eastAsia="Times New Roman" w:hAnsi="Times New Roman"/>
                <w:color w:val="000000"/>
                <w:sz w:val="24"/>
                <w:szCs w:val="24"/>
                <w:lang w:eastAsia="ru-RU"/>
              </w:rPr>
              <w:lastRenderedPageBreak/>
              <w:t>рисунков.</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Объяснять значение известных школьникам знаков, роль знаков в современной жизни.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Принимать и осваивать социальную роль обучающегося, осознавать личностный смысл учения</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line="240" w:lineRule="auto"/>
              <w:rPr>
                <w:rFonts w:ascii="Times New Roman" w:hAnsi="Times New Roman"/>
                <w:sz w:val="24"/>
                <w:szCs w:val="24"/>
              </w:rPr>
            </w:pPr>
            <w:r w:rsidRPr="009221C2">
              <w:rPr>
                <w:rFonts w:ascii="Times New Roman" w:eastAsia="Times New Roman" w:hAnsi="Times New Roman"/>
                <w:bCs/>
                <w:iCs/>
                <w:sz w:val="24"/>
                <w:szCs w:val="24"/>
                <w:lang w:eastAsia="ru-RU"/>
              </w:rPr>
              <w:lastRenderedPageBreak/>
              <w:t xml:space="preserve">В </w:t>
            </w:r>
            <w:r w:rsidRPr="009221C2">
              <w:rPr>
                <w:rFonts w:ascii="Times New Roman" w:eastAsia="Times New Roman" w:hAnsi="Times New Roman"/>
                <w:bCs/>
                <w:spacing w:val="-1"/>
                <w:sz w:val="24"/>
                <w:szCs w:val="24"/>
                <w:lang w:eastAsia="ru-RU"/>
              </w:rPr>
              <w:t xml:space="preserve">диалоге с учителем вырабатывать критерии оценки, определять степень успешности выполнения своей работы и работы всех, исходя из имеющихся </w:t>
            </w:r>
            <w:r w:rsidRPr="009221C2">
              <w:rPr>
                <w:rFonts w:ascii="Times New Roman" w:eastAsia="Times New Roman" w:hAnsi="Times New Roman"/>
                <w:bCs/>
                <w:spacing w:val="-1"/>
                <w:sz w:val="24"/>
                <w:szCs w:val="24"/>
                <w:lang w:eastAsia="ru-RU"/>
              </w:rPr>
              <w:lastRenderedPageBreak/>
              <w:t>критериев, и пользоваться ими в ходе оценки и самооценки.</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lastRenderedPageBreak/>
              <w:t>16.01</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Описание – деловое и</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художественное.</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90-95</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 95, зад. 140</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Вспоминаем, что описание отвечает на вопрос «какой?». Знакомимся с двумя типами описания. Составляем два типа описаний.</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Различать описания разных стилей.</w:t>
            </w:r>
            <w:r w:rsidRPr="009221C2">
              <w:rPr>
                <w:rFonts w:ascii="Times New Roman" w:eastAsia="Times New Roman" w:hAnsi="Times New Roman"/>
                <w:color w:val="000000"/>
                <w:sz w:val="24"/>
                <w:szCs w:val="24"/>
                <w:lang w:eastAsia="ru-RU"/>
              </w:rPr>
              <w:br/>
              <w:t>Реализовывать описания двух разных стилей.</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Испытывать любовь и уважение к Отечеству, его языку, культуре, истории. Стремиться к совершенствованию собственной речи</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bCs/>
                <w:iCs/>
                <w:sz w:val="24"/>
                <w:szCs w:val="24"/>
                <w:lang w:eastAsia="ru-RU"/>
              </w:rPr>
              <w:t xml:space="preserve">В </w:t>
            </w:r>
            <w:r w:rsidRPr="009221C2">
              <w:rPr>
                <w:rFonts w:ascii="Times New Roman" w:eastAsia="Times New Roman" w:hAnsi="Times New Roman"/>
                <w:bCs/>
                <w:spacing w:val="-1"/>
                <w:sz w:val="24"/>
                <w:szCs w:val="24"/>
                <w:lang w:eastAsia="ru-RU"/>
              </w:rPr>
              <w:t>диалоге с учителем вырабатывать критерии оценки, определять степень успешности выполнения своей работы и работы всех, исходя из имеющихся критериев, и пользоваться ими в ходе оценки и самооценки.</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FF6E24" w:rsidP="009221C2">
            <w:pPr>
              <w:spacing w:after="0" w:line="240" w:lineRule="auto"/>
              <w:rPr>
                <w:rFonts w:ascii="Times New Roman" w:hAnsi="Times New Roman"/>
                <w:sz w:val="24"/>
                <w:szCs w:val="24"/>
              </w:rPr>
            </w:pPr>
            <w:r>
              <w:rPr>
                <w:rFonts w:ascii="Times New Roman" w:hAnsi="Times New Roman"/>
                <w:sz w:val="24"/>
                <w:szCs w:val="24"/>
              </w:rPr>
              <w:t>23.01</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Вежливая оценка</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С.96-100</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 100, зад.147</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Знакомимся с оценкой как речевым жанром и особенностями вежливой оценки.</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Анализировать оценочное высказывание с точки зрения его убедительности и вежливости.</w:t>
            </w:r>
          </w:p>
          <w:p w:rsidR="009221C2" w:rsidRPr="009221C2" w:rsidRDefault="009221C2" w:rsidP="009221C2">
            <w:pPr>
              <w:spacing w:after="0" w:line="240" w:lineRule="auto"/>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Вежливо и убедительно оценивать чужую работу, характер и т.д.</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iCs/>
                <w:color w:val="000000"/>
                <w:sz w:val="24"/>
                <w:szCs w:val="24"/>
                <w:lang w:eastAsia="ru-RU"/>
              </w:rPr>
              <w:t xml:space="preserve">Проявлять заинтересованность в приобретении и расширении знаний, творческий подход к выполнению заданий; </w:t>
            </w:r>
            <w:r w:rsidRPr="009221C2">
              <w:rPr>
                <w:rFonts w:ascii="Times New Roman" w:eastAsia="Lucida Sans Unicode" w:hAnsi="Times New Roman"/>
                <w:iCs/>
                <w:color w:val="000000"/>
                <w:sz w:val="24"/>
                <w:szCs w:val="24"/>
                <w:lang w:eastAsia="ru-RU"/>
              </w:rPr>
              <w:t>понимать причины</w:t>
            </w:r>
            <w:r w:rsidRPr="009221C2">
              <w:rPr>
                <w:rFonts w:ascii="Times New Roman" w:eastAsia="Times New Roman" w:hAnsi="Times New Roman"/>
                <w:iCs/>
                <w:color w:val="000000"/>
                <w:sz w:val="24"/>
                <w:szCs w:val="24"/>
                <w:lang w:eastAsia="ru-RU"/>
              </w:rPr>
              <w:t xml:space="preserve"> успеха и неудач в собственной учебе</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iCs/>
                <w:color w:val="000000"/>
                <w:sz w:val="24"/>
                <w:szCs w:val="24"/>
                <w:lang w:eastAsia="ru-RU"/>
              </w:rPr>
              <w:t>Проводить самоконтроль и самооценку результатов своей учебной деятельности; в</w:t>
            </w:r>
            <w:r w:rsidRPr="009221C2">
              <w:rPr>
                <w:rFonts w:ascii="Times New Roman" w:eastAsia="Times New Roman" w:hAnsi="Times New Roman"/>
                <w:sz w:val="24"/>
                <w:szCs w:val="24"/>
                <w:lang w:eastAsia="ru-RU"/>
              </w:rPr>
              <w:t>ысказывать и обосновывать свою точку зрения; строить логические рассуждения, проводить аналогии</w:t>
            </w:r>
            <w:r w:rsidRPr="009221C2">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Скажи мне, почему. Аргументы.</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101-107</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с.107, зад.156</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Вспоминаем основные части рассуждения. Знакомство с видами аргументов и с требованиями к ним.</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Выделять вступление, тезис, доказательства, вывод, заключение (если все эти части есть) в рассуждении.</w:t>
            </w:r>
          </w:p>
          <w:p w:rsidR="009221C2" w:rsidRPr="009221C2" w:rsidRDefault="009221C2" w:rsidP="009221C2">
            <w:pPr>
              <w:spacing w:after="0" w:line="240" w:lineRule="auto"/>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Ориентироваться в нравственном содержании и смысле поступков – своих и окружающих людей; осознавать и определять (называть) свои эмоции. Проявлять творческий подход к выполнению заданий.</w:t>
            </w:r>
          </w:p>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sz w:val="24"/>
                <w:szCs w:val="24"/>
                <w:lang w:eastAsia="ru-RU"/>
              </w:rPr>
              <w:t>Стремиться к совершенствованию собственной речи</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Полно и точно выражать свои мысли в соответствии с задачами и условиями коммуникации; о</w:t>
            </w:r>
            <w:r w:rsidRPr="009221C2">
              <w:rPr>
                <w:rFonts w:ascii="Times New Roman" w:eastAsia="Times New Roman" w:hAnsi="Times New Roman"/>
                <w:iCs/>
                <w:sz w:val="24"/>
                <w:szCs w:val="24"/>
                <w:lang w:eastAsia="ru-RU"/>
              </w:rPr>
              <w:t>сознавать способы и приёмы действий при решении учебных задач; п</w:t>
            </w:r>
            <w:r w:rsidRPr="009221C2">
              <w:rPr>
                <w:rFonts w:ascii="Times New Roman" w:eastAsia="Times New Roman" w:hAnsi="Times New Roman"/>
                <w:sz w:val="24"/>
                <w:szCs w:val="24"/>
                <w:lang w:eastAsia="ru-RU"/>
              </w:rPr>
              <w:t>редлагать разные способы выполнения заданий.</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Во-первых, во-вторых, в-третьих …</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Вступление и заключение.</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с.108-115</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i/>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–с.115, зад.166</w:t>
            </w:r>
          </w:p>
          <w:p w:rsidR="009221C2" w:rsidRPr="009221C2" w:rsidRDefault="009221C2" w:rsidP="009221C2">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Повторяем логические и речевые способы выделения доказательств.  Знакомство с вступлением и заключением, их структурно-смысловою ролью в рассуждении</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Анализировать факты и вывод в рассуждении, убедительность доказательств.</w:t>
            </w:r>
            <w:r w:rsidRPr="009221C2">
              <w:rPr>
                <w:rFonts w:ascii="Times New Roman" w:eastAsia="Times New Roman" w:hAnsi="Times New Roman"/>
                <w:color w:val="000000"/>
                <w:sz w:val="24"/>
                <w:szCs w:val="24"/>
                <w:shd w:val="clear" w:color="auto" w:fill="FFFFFF"/>
                <w:lang w:eastAsia="ru-RU"/>
              </w:rPr>
              <w:br/>
              <w:t>Реализовывать рассуждение с несколькими доказательствами.</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iCs/>
                <w:color w:val="000000"/>
                <w:sz w:val="24"/>
                <w:szCs w:val="24"/>
                <w:lang w:eastAsia="ru-RU"/>
              </w:rPr>
              <w:t xml:space="preserve">Проявлять заинтересованность в приобретении и расширении знаний, творческий подход к выполнению заданий; </w:t>
            </w:r>
            <w:r w:rsidRPr="009221C2">
              <w:rPr>
                <w:rFonts w:ascii="Times New Roman" w:eastAsia="Lucida Sans Unicode" w:hAnsi="Times New Roman"/>
                <w:iCs/>
                <w:color w:val="000000"/>
                <w:sz w:val="24"/>
                <w:szCs w:val="24"/>
                <w:lang w:eastAsia="ru-RU"/>
              </w:rPr>
              <w:t>понимать причины</w:t>
            </w:r>
            <w:r w:rsidRPr="009221C2">
              <w:rPr>
                <w:rFonts w:ascii="Times New Roman" w:eastAsia="Times New Roman" w:hAnsi="Times New Roman"/>
                <w:iCs/>
                <w:color w:val="000000"/>
                <w:sz w:val="24"/>
                <w:szCs w:val="24"/>
                <w:lang w:eastAsia="ru-RU"/>
              </w:rPr>
              <w:t xml:space="preserve"> успеха и неудач в собственной учебе</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3371" w:type="dxa"/>
            <w:gridSpan w:val="2"/>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5"/>
              </w:numPr>
              <w:spacing w:after="0" w:line="240" w:lineRule="auto"/>
              <w:ind w:left="426"/>
              <w:contextualSpacing/>
              <w:rPr>
                <w:rFonts w:ascii="Times New Roman" w:hAnsi="Times New Roman"/>
                <w:b/>
                <w:sz w:val="24"/>
                <w:szCs w:val="24"/>
              </w:rPr>
            </w:pPr>
            <w:r w:rsidRPr="009221C2">
              <w:rPr>
                <w:rFonts w:ascii="Times New Roman" w:hAnsi="Times New Roman"/>
                <w:b/>
                <w:sz w:val="24"/>
                <w:szCs w:val="24"/>
              </w:rPr>
              <w:t>Речевые жанры</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b/>
                <w:sz w:val="24"/>
                <w:szCs w:val="24"/>
                <w:lang w:eastAsia="ru-RU"/>
              </w:rPr>
            </w:pPr>
            <w:r w:rsidRPr="009221C2">
              <w:rPr>
                <w:rFonts w:ascii="Times New Roman" w:eastAsia="Times New Roman" w:hAnsi="Times New Roman"/>
                <w:b/>
                <w:sz w:val="24"/>
                <w:szCs w:val="24"/>
                <w:lang w:eastAsia="ru-RU"/>
              </w:rPr>
              <w:t>8</w:t>
            </w:r>
          </w:p>
        </w:tc>
        <w:tc>
          <w:tcPr>
            <w:tcW w:w="849"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УОНМ</w:t>
            </w:r>
          </w:p>
        </w:tc>
        <w:tc>
          <w:tcPr>
            <w:tcW w:w="2409"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Знакомство со словарной статьей как с особым видом речевых научных жанров информативного характера, учим </w:t>
            </w:r>
            <w:r w:rsidRPr="009221C2">
              <w:rPr>
                <w:rFonts w:ascii="Times New Roman" w:hAnsi="Times New Roman"/>
                <w:sz w:val="24"/>
                <w:szCs w:val="24"/>
              </w:rPr>
              <w:lastRenderedPageBreak/>
              <w:t>пользоваться толковым словарем</w:t>
            </w:r>
          </w:p>
        </w:tc>
        <w:tc>
          <w:tcPr>
            <w:tcW w:w="3686" w:type="dxa"/>
            <w:vMerge w:val="restart"/>
            <w:tcBorders>
              <w:top w:val="single" w:sz="4" w:space="0" w:color="auto"/>
              <w:left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lastRenderedPageBreak/>
              <w:t>Анализировать словарную статью.</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Реализовывать словарную статью к новым словам.</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iCs/>
                <w:color w:val="000000"/>
                <w:sz w:val="24"/>
                <w:szCs w:val="24"/>
                <w:lang w:eastAsia="ru-RU"/>
              </w:rPr>
              <w:t xml:space="preserve">Проявлять заинтересованность в приобретении и расширении знаний, творческий подход к </w:t>
            </w:r>
            <w:r w:rsidRPr="009221C2">
              <w:rPr>
                <w:rFonts w:ascii="Times New Roman" w:eastAsia="Times New Roman" w:hAnsi="Times New Roman"/>
                <w:iCs/>
                <w:color w:val="000000"/>
                <w:sz w:val="24"/>
                <w:szCs w:val="24"/>
                <w:lang w:eastAsia="ru-RU"/>
              </w:rPr>
              <w:lastRenderedPageBreak/>
              <w:t xml:space="preserve">выполнению заданий; </w:t>
            </w:r>
            <w:r w:rsidRPr="009221C2">
              <w:rPr>
                <w:rFonts w:ascii="Times New Roman" w:eastAsia="Lucida Sans Unicode" w:hAnsi="Times New Roman"/>
                <w:iCs/>
                <w:color w:val="000000"/>
                <w:sz w:val="24"/>
                <w:szCs w:val="24"/>
                <w:lang w:eastAsia="ru-RU"/>
              </w:rPr>
              <w:t>понимать причины</w:t>
            </w:r>
            <w:r w:rsidRPr="009221C2">
              <w:rPr>
                <w:rFonts w:ascii="Times New Roman" w:eastAsia="Times New Roman" w:hAnsi="Times New Roman"/>
                <w:iCs/>
                <w:color w:val="000000"/>
                <w:sz w:val="24"/>
                <w:szCs w:val="24"/>
                <w:lang w:eastAsia="ru-RU"/>
              </w:rPr>
              <w:t xml:space="preserve"> успеха и неудач в собственной учебе</w:t>
            </w:r>
          </w:p>
        </w:tc>
        <w:tc>
          <w:tcPr>
            <w:tcW w:w="2553"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iCs/>
                <w:color w:val="000000"/>
                <w:sz w:val="24"/>
                <w:szCs w:val="24"/>
                <w:lang w:eastAsia="ru-RU"/>
              </w:rPr>
              <w:lastRenderedPageBreak/>
              <w:t>Проводить самоконтроль и самооценку результатов своей учебной деятельности; в</w:t>
            </w:r>
            <w:r w:rsidRPr="009221C2">
              <w:rPr>
                <w:rFonts w:ascii="Times New Roman" w:eastAsia="Times New Roman" w:hAnsi="Times New Roman"/>
                <w:sz w:val="24"/>
                <w:szCs w:val="24"/>
                <w:lang w:eastAsia="ru-RU"/>
              </w:rPr>
              <w:t xml:space="preserve">ысказывать и </w:t>
            </w:r>
            <w:r w:rsidRPr="009221C2">
              <w:rPr>
                <w:rFonts w:ascii="Times New Roman" w:eastAsia="Times New Roman" w:hAnsi="Times New Roman"/>
                <w:sz w:val="24"/>
                <w:szCs w:val="24"/>
                <w:lang w:eastAsia="ru-RU"/>
              </w:rPr>
              <w:lastRenderedPageBreak/>
              <w:t>обосновывать свою точку зрения; строить логические рассуждения, проводить аналогии</w:t>
            </w:r>
          </w:p>
        </w:tc>
        <w:tc>
          <w:tcPr>
            <w:tcW w:w="851"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Словарная статья</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118-121</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–с.121, зад. 173</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2409"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Рассказ.</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Хочу рассказать</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с. 122-131 </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с.131, зад. 184, 185 </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УПЗиУ</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Особенности рассказа как речевого жанра:</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-знакомим с частями, из которых состоит рассказ;</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-учим составлять устные и письменные рассказы по картинкам и фрагментам текста;</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-учим составлять свои собственные рассказы о веселых и памятных событиях своей жизни для разных адресатов.</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Анализировать типичную структуру рассказа.</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Рассказывать (устно и письменно) о памятных событиях жизни.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Ориентироваться в нравственном содержании и смысле поступков – своих и окружающих людей; осознавать и определять (называть) свои эмоции. Проявлять творческий подход к выполнению заданий</w:t>
            </w:r>
          </w:p>
          <w:p w:rsidR="009221C2" w:rsidRPr="009221C2" w:rsidRDefault="009221C2" w:rsidP="009221C2">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задач; высказывать и обосновывать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Служба новостей. Что такое информация.</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132-135</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 135, зад.191</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Знакомим со способами передачи и хранения информации, с понятиями «информация» и «газетная информация»</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Отделять информацию о самом событии и отношение автора к событию.</w:t>
            </w:r>
            <w:r w:rsidRPr="009221C2">
              <w:rPr>
                <w:rFonts w:ascii="Times New Roman" w:eastAsia="Times New Roman" w:hAnsi="Times New Roman"/>
                <w:color w:val="000000"/>
                <w:sz w:val="24"/>
                <w:szCs w:val="24"/>
                <w:shd w:val="clear" w:color="auto" w:fill="FFFFFF"/>
                <w:lang w:eastAsia="ru-RU"/>
              </w:rPr>
              <w:br/>
              <w:t>Называть особенности содержания и речевого оформления информационных жанров.</w:t>
            </w:r>
            <w:r w:rsidRPr="009221C2">
              <w:rPr>
                <w:rFonts w:ascii="Times New Roman" w:eastAsia="Times New Roman" w:hAnsi="Times New Roman"/>
                <w:color w:val="000000"/>
                <w:sz w:val="24"/>
                <w:szCs w:val="24"/>
                <w:shd w:val="clear" w:color="auto" w:fill="FFFFFF"/>
                <w:lang w:eastAsia="ru-RU"/>
              </w:rPr>
              <w:br/>
              <w:t xml:space="preserve">Анализировать информационные жанры, их соответствие речевой </w:t>
            </w:r>
            <w:r w:rsidRPr="009221C2">
              <w:rPr>
                <w:rFonts w:ascii="Times New Roman" w:eastAsia="Times New Roman" w:hAnsi="Times New Roman"/>
                <w:color w:val="000000"/>
                <w:sz w:val="24"/>
                <w:szCs w:val="24"/>
                <w:shd w:val="clear" w:color="auto" w:fill="FFFFFF"/>
                <w:lang w:eastAsia="ru-RU"/>
              </w:rPr>
              <w:lastRenderedPageBreak/>
              <w:t>задаче и жанровым особенностям.</w:t>
            </w:r>
          </w:p>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iCs/>
                <w:color w:val="000000"/>
                <w:sz w:val="24"/>
                <w:szCs w:val="24"/>
                <w:lang w:eastAsia="ru-RU"/>
              </w:rPr>
              <w:t xml:space="preserve">Проявлять заинтересованность в приобретении и расширении знаний, творческий подход к выполнению заданий; </w:t>
            </w:r>
            <w:r w:rsidRPr="009221C2">
              <w:rPr>
                <w:rFonts w:ascii="Times New Roman" w:eastAsia="Lucida Sans Unicode" w:hAnsi="Times New Roman"/>
                <w:iCs/>
                <w:color w:val="000000"/>
                <w:sz w:val="24"/>
                <w:szCs w:val="24"/>
                <w:lang w:eastAsia="ru-RU"/>
              </w:rPr>
              <w:t>понимать причины</w:t>
            </w:r>
            <w:r w:rsidRPr="009221C2">
              <w:rPr>
                <w:rFonts w:ascii="Times New Roman" w:eastAsia="Times New Roman" w:hAnsi="Times New Roman"/>
                <w:iCs/>
                <w:color w:val="000000"/>
                <w:sz w:val="24"/>
                <w:szCs w:val="24"/>
                <w:lang w:eastAsia="ru-RU"/>
              </w:rPr>
              <w:t xml:space="preserve"> успеха и неудач в собственной учебе</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Определять цели учебной деятельности с помощью учителя и самостоятельно, находить средства её осуществления. Осуществлять решение учебной задачи под </w:t>
            </w:r>
            <w:r w:rsidRPr="009221C2">
              <w:rPr>
                <w:rFonts w:ascii="Times New Roman" w:eastAsia="Times New Roman" w:hAnsi="Times New Roman"/>
                <w:sz w:val="24"/>
                <w:szCs w:val="24"/>
                <w:lang w:eastAsia="ru-RU"/>
              </w:rPr>
              <w:lastRenderedPageBreak/>
              <w:t xml:space="preserve">руководством учителя. </w:t>
            </w:r>
            <w:r w:rsidRPr="009221C2">
              <w:rPr>
                <w:rFonts w:ascii="Times New Roman" w:eastAsia="Times New Roman" w:hAnsi="Times New Roman"/>
                <w:iCs/>
                <w:sz w:val="24"/>
                <w:szCs w:val="24"/>
                <w:lang w:eastAsia="ru-RU"/>
              </w:rPr>
              <w:t>Осознавать способы действий при решении учебных задач.</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Газетная информация.</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с.136-139</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найти и принести интересные статьи из газет</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УОНМ</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Знакомим с особенностями газетной информации. Показываем различные виды газетной информации (по значению)</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Отделять информацию о самом событии и отношение автора к событию.</w:t>
            </w:r>
            <w:r w:rsidRPr="009221C2">
              <w:rPr>
                <w:rFonts w:ascii="Times New Roman" w:eastAsia="Times New Roman" w:hAnsi="Times New Roman"/>
                <w:color w:val="000000"/>
                <w:sz w:val="24"/>
                <w:szCs w:val="24"/>
                <w:shd w:val="clear" w:color="auto" w:fill="FFFFFF"/>
                <w:lang w:eastAsia="ru-RU"/>
              </w:rPr>
              <w:br/>
              <w:t>Называть особенности содержания и речевого оформления информационных жанров.</w:t>
            </w:r>
            <w:r w:rsidRPr="009221C2">
              <w:rPr>
                <w:rFonts w:ascii="Times New Roman" w:eastAsia="Times New Roman" w:hAnsi="Times New Roman"/>
                <w:color w:val="000000"/>
                <w:sz w:val="24"/>
                <w:szCs w:val="24"/>
                <w:shd w:val="clear" w:color="auto" w:fill="FFFFFF"/>
                <w:lang w:eastAsia="ru-RU"/>
              </w:rPr>
              <w:br/>
              <w:t>Анализировать информационные жанры, их соответствие речевой задаче и жанровым особенностям.</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iCs/>
                <w:color w:val="000000"/>
                <w:sz w:val="24"/>
                <w:szCs w:val="24"/>
                <w:lang w:eastAsia="ru-RU"/>
              </w:rPr>
              <w:t xml:space="preserve">Проявлять заинтересованность в приобретении и расширении знаний, творческий подход к выполнению заданий; </w:t>
            </w:r>
            <w:r w:rsidRPr="009221C2">
              <w:rPr>
                <w:rFonts w:ascii="Times New Roman" w:eastAsia="Lucida Sans Unicode" w:hAnsi="Times New Roman"/>
                <w:iCs/>
                <w:color w:val="000000"/>
                <w:sz w:val="24"/>
                <w:szCs w:val="24"/>
                <w:lang w:eastAsia="ru-RU"/>
              </w:rPr>
              <w:t>понимать причины</w:t>
            </w:r>
            <w:r w:rsidRPr="009221C2">
              <w:rPr>
                <w:rFonts w:ascii="Times New Roman" w:eastAsia="Times New Roman" w:hAnsi="Times New Roman"/>
                <w:iCs/>
                <w:color w:val="000000"/>
                <w:sz w:val="24"/>
                <w:szCs w:val="24"/>
                <w:lang w:eastAsia="ru-RU"/>
              </w:rPr>
              <w:t xml:space="preserve"> успеха и неудач в собственной учебе</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 Осуществлять решение учебной задачи под руководством учителя.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Факты, события и отношение к ним.</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Информационные жанры.</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с.140-147</w:t>
            </w:r>
          </w:p>
          <w:p w:rsidR="009221C2" w:rsidRPr="009221C2" w:rsidRDefault="009221C2" w:rsidP="009221C2">
            <w:pPr>
              <w:spacing w:after="0" w:line="240" w:lineRule="auto"/>
              <w:rPr>
                <w:rFonts w:ascii="Times New Roman" w:hAnsi="Times New Roman"/>
                <w:b/>
                <w:sz w:val="24"/>
                <w:szCs w:val="24"/>
              </w:rPr>
            </w:pPr>
            <w:r w:rsidRPr="009221C2">
              <w:rPr>
                <w:rFonts w:ascii="Times New Roman" w:hAnsi="Times New Roman"/>
                <w:b/>
                <w:sz w:val="24"/>
                <w:szCs w:val="24"/>
              </w:rPr>
              <w:t>КК</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lastRenderedPageBreak/>
              <w:t>Д.З.</w:t>
            </w:r>
            <w:r w:rsidRPr="009221C2">
              <w:rPr>
                <w:rFonts w:ascii="Times New Roman" w:hAnsi="Times New Roman"/>
                <w:i/>
                <w:sz w:val="24"/>
                <w:szCs w:val="24"/>
              </w:rPr>
              <w:t xml:space="preserve"> – с.147, зад. 201</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lastRenderedPageBreak/>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УОНМ</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Знакомимся с понятиями о двух видах информации (логической и эмоциональной). Знакомим с газетными жанрами, </w:t>
            </w:r>
            <w:r w:rsidRPr="009221C2">
              <w:rPr>
                <w:rFonts w:ascii="Times New Roman" w:hAnsi="Times New Roman"/>
                <w:sz w:val="24"/>
                <w:szCs w:val="24"/>
              </w:rPr>
              <w:lastRenderedPageBreak/>
              <w:t>даем понятие об информационных и неинформационных жанрах, определяем характерные особенности газетных информационных жанров.</w:t>
            </w:r>
          </w:p>
          <w:p w:rsidR="009221C2" w:rsidRPr="009221C2" w:rsidRDefault="009221C2" w:rsidP="009221C2">
            <w:pPr>
              <w:spacing w:after="0" w:line="240" w:lineRule="auto"/>
              <w:rPr>
                <w:rFonts w:ascii="Times New Roman" w:hAnsi="Times New Roman"/>
                <w:i/>
                <w:sz w:val="24"/>
                <w:szCs w:val="24"/>
              </w:rPr>
            </w:pPr>
            <w:r w:rsidRPr="009221C2">
              <w:rPr>
                <w:rFonts w:ascii="Times New Roman" w:hAnsi="Times New Roman"/>
                <w:b/>
                <w:sz w:val="24"/>
                <w:szCs w:val="24"/>
              </w:rPr>
              <w:t xml:space="preserve">КК: </w:t>
            </w:r>
            <w:r w:rsidRPr="009221C2">
              <w:rPr>
                <w:rFonts w:ascii="Times New Roman" w:hAnsi="Times New Roman"/>
                <w:sz w:val="24"/>
                <w:szCs w:val="24"/>
              </w:rPr>
              <w:t>чтение статей о кадетах</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lastRenderedPageBreak/>
              <w:t>Отделять информацию о самом событии и отношение автора к событию.</w:t>
            </w:r>
            <w:r w:rsidRPr="009221C2">
              <w:rPr>
                <w:rFonts w:ascii="Times New Roman" w:eastAsia="Times New Roman" w:hAnsi="Times New Roman"/>
                <w:color w:val="000000"/>
                <w:sz w:val="24"/>
                <w:szCs w:val="24"/>
                <w:shd w:val="clear" w:color="auto" w:fill="FFFFFF"/>
                <w:lang w:eastAsia="ru-RU"/>
              </w:rPr>
              <w:br/>
              <w:t>Называть особенности содержания и речевого оформления информационных жанров.</w:t>
            </w:r>
            <w:r w:rsidRPr="009221C2">
              <w:rPr>
                <w:rFonts w:ascii="Times New Roman" w:eastAsia="Times New Roman" w:hAnsi="Times New Roman"/>
                <w:color w:val="000000"/>
                <w:sz w:val="24"/>
                <w:szCs w:val="24"/>
                <w:shd w:val="clear" w:color="auto" w:fill="FFFFFF"/>
                <w:lang w:eastAsia="ru-RU"/>
              </w:rPr>
              <w:br/>
            </w:r>
            <w:r w:rsidRPr="009221C2">
              <w:rPr>
                <w:rFonts w:ascii="Times New Roman" w:eastAsia="Times New Roman" w:hAnsi="Times New Roman"/>
                <w:color w:val="000000"/>
                <w:sz w:val="24"/>
                <w:szCs w:val="24"/>
                <w:shd w:val="clear" w:color="auto" w:fill="FFFFFF"/>
                <w:lang w:eastAsia="ru-RU"/>
              </w:rPr>
              <w:lastRenderedPageBreak/>
              <w:t>Анализировать информационные жанры, их соответствие речевой задаче и жанровым особенностям.</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Испытывать любовь и уважение к Отечеству, его языку, культуре, истории. Стремиться к совершенствованию собственной речи.</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Определять цели учебной деятельности с помощью учителя и самостоятельно. Вносить необходимые дополнения, исправления в свою </w:t>
            </w:r>
            <w:r w:rsidRPr="009221C2">
              <w:rPr>
                <w:rFonts w:ascii="Times New Roman" w:eastAsia="Times New Roman" w:hAnsi="Times New Roman"/>
                <w:sz w:val="24"/>
                <w:szCs w:val="24"/>
                <w:lang w:eastAsia="ru-RU"/>
              </w:rPr>
              <w:lastRenderedPageBreak/>
              <w:t>работу, если она расходится с эталоном (образцом). Осуществлять решение учебной задачи под руководством учителя.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Хроника. </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с.148-153</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с.153, зад.210</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УОНМ</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Раскрываем особенности  хроники как речевого жанра (как газетного информационного жанра), формируем умение самостоятельно создавать хронику.</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Реализовывать хронику, информационную заметку в газету, подпись под фотографией в зависимости от коммуникативной задачи, адресата и т.д. </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Ориентироваться в нравственном содержании и смысле поступков – своих и окружающих людей; осознавать и определять (называть) свои эмоции. Проявлять творческий подход к выполнению заданий</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задач; высказывать и обосновывать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Информационная заметка.</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с.154-159</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с.159, зад.223,224</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Определяем жанровые признаки информационной заметки, учим самостоятельно создавать информационную заметку.</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Отделять информацию о самом событии и отношение автора к событию.</w:t>
            </w:r>
            <w:r w:rsidRPr="009221C2">
              <w:rPr>
                <w:rFonts w:ascii="Times New Roman" w:eastAsia="Times New Roman" w:hAnsi="Times New Roman"/>
                <w:color w:val="000000"/>
                <w:sz w:val="24"/>
                <w:szCs w:val="24"/>
                <w:shd w:val="clear" w:color="auto" w:fill="FFFFFF"/>
                <w:lang w:eastAsia="ru-RU"/>
              </w:rPr>
              <w:br/>
              <w:t>Называть особенности содержания и речевого оформления информационных жанров.</w:t>
            </w:r>
            <w:r w:rsidRPr="009221C2">
              <w:rPr>
                <w:rFonts w:ascii="Times New Roman" w:eastAsia="Times New Roman" w:hAnsi="Times New Roman"/>
                <w:color w:val="000000"/>
                <w:sz w:val="24"/>
                <w:szCs w:val="24"/>
                <w:shd w:val="clear" w:color="auto" w:fill="FFFFFF"/>
                <w:lang w:eastAsia="ru-RU"/>
              </w:rPr>
              <w:br/>
              <w:t xml:space="preserve">Анализировать информационные </w:t>
            </w:r>
            <w:r w:rsidRPr="009221C2">
              <w:rPr>
                <w:rFonts w:ascii="Times New Roman" w:eastAsia="Times New Roman" w:hAnsi="Times New Roman"/>
                <w:color w:val="000000"/>
                <w:sz w:val="24"/>
                <w:szCs w:val="24"/>
                <w:shd w:val="clear" w:color="auto" w:fill="FFFFFF"/>
                <w:lang w:eastAsia="ru-RU"/>
              </w:rPr>
              <w:lastRenderedPageBreak/>
              <w:t>жанры, их соответствие речевой задаче и жанровым особенностям.</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iCs/>
                <w:color w:val="000000"/>
                <w:sz w:val="24"/>
                <w:szCs w:val="24"/>
                <w:lang w:eastAsia="ru-RU"/>
              </w:rPr>
              <w:t xml:space="preserve">Проявлять заинтересованность в приобретении и расширении знаний, творческий подход к выполнению заданий; </w:t>
            </w:r>
            <w:r w:rsidRPr="009221C2">
              <w:rPr>
                <w:rFonts w:ascii="Times New Roman" w:eastAsia="Lucida Sans Unicode" w:hAnsi="Times New Roman"/>
                <w:iCs/>
                <w:color w:val="000000"/>
                <w:sz w:val="24"/>
                <w:szCs w:val="24"/>
                <w:lang w:eastAsia="ru-RU"/>
              </w:rPr>
              <w:t>понимать причины</w:t>
            </w:r>
            <w:r w:rsidRPr="009221C2">
              <w:rPr>
                <w:rFonts w:ascii="Times New Roman" w:eastAsia="Times New Roman" w:hAnsi="Times New Roman"/>
                <w:iCs/>
                <w:color w:val="000000"/>
                <w:sz w:val="24"/>
                <w:szCs w:val="24"/>
                <w:lang w:eastAsia="ru-RU"/>
              </w:rPr>
              <w:t xml:space="preserve"> успеха и неудач в собственной учебе</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Определять цели учебной деятельности с помощью учителя и самостоятельно, находить средства её осуществления. Осуществлять решение учебной </w:t>
            </w:r>
            <w:r w:rsidRPr="009221C2">
              <w:rPr>
                <w:rFonts w:ascii="Times New Roman" w:eastAsia="Times New Roman" w:hAnsi="Times New Roman"/>
                <w:sz w:val="24"/>
                <w:szCs w:val="24"/>
                <w:lang w:eastAsia="ru-RU"/>
              </w:rPr>
              <w:lastRenderedPageBreak/>
              <w:t xml:space="preserve">задачи под руководством учителя. </w:t>
            </w:r>
            <w:r w:rsidRPr="009221C2">
              <w:rPr>
                <w:rFonts w:ascii="Times New Roman" w:eastAsia="Times New Roman" w:hAnsi="Times New Roman"/>
                <w:iCs/>
                <w:sz w:val="24"/>
                <w:szCs w:val="24"/>
                <w:lang w:eastAsia="ru-RU"/>
              </w:rPr>
              <w:t>Осознавать способы действий при решении учебных задач.</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Подпись под фотографией</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с.160-167</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с.167, зад. 237</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УОНМ</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Знакомим с необычным (поликодовым) текстом, его особенностями.</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shd w:val="clear" w:color="auto" w:fill="FFFFFF"/>
                <w:lang w:eastAsia="ru-RU"/>
              </w:rPr>
            </w:pPr>
            <w:r w:rsidRPr="009221C2">
              <w:rPr>
                <w:rFonts w:ascii="Times New Roman" w:eastAsia="Times New Roman" w:hAnsi="Times New Roman"/>
                <w:color w:val="000000"/>
                <w:sz w:val="24"/>
                <w:szCs w:val="24"/>
                <w:shd w:val="clear" w:color="auto" w:fill="FFFFFF"/>
                <w:lang w:eastAsia="ru-RU"/>
              </w:rPr>
              <w:t>Отделять информацию о самом событии и отношение автора к событию.</w:t>
            </w:r>
            <w:r w:rsidRPr="009221C2">
              <w:rPr>
                <w:rFonts w:ascii="Times New Roman" w:eastAsia="Times New Roman" w:hAnsi="Times New Roman"/>
                <w:color w:val="000000"/>
                <w:sz w:val="24"/>
                <w:szCs w:val="24"/>
                <w:shd w:val="clear" w:color="auto" w:fill="FFFFFF"/>
                <w:lang w:eastAsia="ru-RU"/>
              </w:rPr>
              <w:br/>
              <w:t>Называть особенности содержания и речевого оформления информационных жанров.</w:t>
            </w:r>
            <w:r w:rsidRPr="009221C2">
              <w:rPr>
                <w:rFonts w:ascii="Times New Roman" w:eastAsia="Times New Roman" w:hAnsi="Times New Roman"/>
                <w:color w:val="000000"/>
                <w:sz w:val="24"/>
                <w:szCs w:val="24"/>
                <w:shd w:val="clear" w:color="auto" w:fill="FFFFFF"/>
                <w:lang w:eastAsia="ru-RU"/>
              </w:rPr>
              <w:br/>
              <w:t>Анализировать информационные жанры, их соответствие речевой задаче и жанровым особенностям.</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iCs/>
                <w:color w:val="000000"/>
                <w:sz w:val="24"/>
                <w:szCs w:val="24"/>
                <w:lang w:eastAsia="ru-RU"/>
              </w:rPr>
              <w:t xml:space="preserve">Проявлять заинтересованность в приобретении и расширении знаний, творческий подход к выполнению заданий; </w:t>
            </w:r>
            <w:r w:rsidRPr="009221C2">
              <w:rPr>
                <w:rFonts w:ascii="Times New Roman" w:eastAsia="Lucida Sans Unicode" w:hAnsi="Times New Roman"/>
                <w:iCs/>
                <w:color w:val="000000"/>
                <w:sz w:val="24"/>
                <w:szCs w:val="24"/>
                <w:lang w:eastAsia="ru-RU"/>
              </w:rPr>
              <w:t>понимать причины</w:t>
            </w:r>
            <w:r w:rsidRPr="009221C2">
              <w:rPr>
                <w:rFonts w:ascii="Times New Roman" w:eastAsia="Times New Roman" w:hAnsi="Times New Roman"/>
                <w:iCs/>
                <w:color w:val="000000"/>
                <w:sz w:val="24"/>
                <w:szCs w:val="24"/>
                <w:lang w:eastAsia="ru-RU"/>
              </w:rPr>
              <w:t xml:space="preserve"> успеха и неудач в собственной учебе</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 Осуществлять решение учебной задачи под руководством учителя.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3371" w:type="dxa"/>
            <w:gridSpan w:val="2"/>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5"/>
              </w:numPr>
              <w:spacing w:after="0" w:line="240" w:lineRule="auto"/>
              <w:ind w:left="426"/>
              <w:contextualSpacing/>
              <w:rPr>
                <w:rFonts w:ascii="Times New Roman" w:hAnsi="Times New Roman"/>
                <w:b/>
                <w:sz w:val="24"/>
                <w:szCs w:val="24"/>
              </w:rPr>
            </w:pPr>
            <w:r w:rsidRPr="009221C2">
              <w:rPr>
                <w:rFonts w:ascii="Times New Roman" w:hAnsi="Times New Roman"/>
                <w:b/>
                <w:sz w:val="24"/>
                <w:szCs w:val="24"/>
              </w:rPr>
              <w:t>Обобщение</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1C101B" w:rsidP="009221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849"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bCs/>
                <w:iCs/>
                <w:sz w:val="24"/>
                <w:szCs w:val="24"/>
                <w:lang w:eastAsia="ru-RU"/>
              </w:rPr>
              <w:t>УОиСЗ</w:t>
            </w:r>
          </w:p>
        </w:tc>
        <w:tc>
          <w:tcPr>
            <w:tcW w:w="2409"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Закрепляем понятие о связи речевой ситуации и видов речевой деятельности</w:t>
            </w:r>
          </w:p>
        </w:tc>
        <w:tc>
          <w:tcPr>
            <w:tcW w:w="3686" w:type="dxa"/>
            <w:vMerge w:val="restart"/>
            <w:tcBorders>
              <w:top w:val="single" w:sz="4" w:space="0" w:color="auto"/>
              <w:left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Приводить примеры связи используемых людьми видов речевой деятельности.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Называть изученные речевые жанры.</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 xml:space="preserve">Приводить примеры жанров и </w:t>
            </w:r>
            <w:r w:rsidRPr="009221C2">
              <w:rPr>
                <w:rFonts w:ascii="Times New Roman" w:eastAsia="Times New Roman" w:hAnsi="Times New Roman"/>
                <w:color w:val="000000"/>
                <w:sz w:val="24"/>
                <w:szCs w:val="24"/>
                <w:lang w:eastAsia="ru-RU"/>
              </w:rPr>
              <w:lastRenderedPageBreak/>
              <w:t>ситуаций, в которых они используются.</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Ориентироваться в нравственном содержании и смысле поступков – своих и окружающих людей; осознавать и определять (называть) свои эмоции. Проявлять творческий подход к выполнению заданий</w:t>
            </w:r>
          </w:p>
        </w:tc>
        <w:tc>
          <w:tcPr>
            <w:tcW w:w="2553"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Оформлять свои мысли в устной и письменной форме с учётом речевой ситуации; адекватно использовать речевые </w:t>
            </w:r>
            <w:r w:rsidRPr="009221C2">
              <w:rPr>
                <w:rFonts w:ascii="Times New Roman" w:eastAsia="Times New Roman" w:hAnsi="Times New Roman"/>
                <w:sz w:val="24"/>
                <w:szCs w:val="24"/>
                <w:lang w:eastAsia="ru-RU"/>
              </w:rPr>
              <w:lastRenderedPageBreak/>
              <w:t>средства для решения различных коммуникативных задач; высказывать и обосновывать свою точку зрения</w:t>
            </w:r>
          </w:p>
        </w:tc>
        <w:tc>
          <w:tcPr>
            <w:tcW w:w="851"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Говорю, пишу, читаю, слушаю.</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170-173</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с.173, зад. 248</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2409"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Речевые жанры. Этикетные жанры и слова вежливости.</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с.174-177</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с.178, зад.253</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bCs/>
                <w:iCs/>
                <w:sz w:val="24"/>
                <w:szCs w:val="24"/>
                <w:lang w:eastAsia="ru-RU"/>
              </w:rPr>
              <w:t>УОиСЗ</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Подводим итог6 собираем репертуар речевых жанров, изученных за 4 года. Обобщаем этикетный репертуар и темы этикетных диалогов.</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Формулировать правила эффективного общения.</w:t>
            </w:r>
          </w:p>
          <w:p w:rsidR="009221C2" w:rsidRPr="009221C2" w:rsidRDefault="009221C2" w:rsidP="009221C2">
            <w:pPr>
              <w:spacing w:after="0" w:line="240" w:lineRule="auto"/>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Объяснять роль вежливого, тактичного взаимодействия для решения коммуникативных задач.</w:t>
            </w:r>
          </w:p>
          <w:p w:rsidR="009221C2" w:rsidRPr="009221C2" w:rsidRDefault="009221C2" w:rsidP="009221C2">
            <w:pPr>
              <w:spacing w:after="0" w:line="240" w:lineRule="auto"/>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Называть этикетные речевые жанры.</w:t>
            </w:r>
          </w:p>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Ориентироваться в нравственном содержании и смысле поступков – своих и окружающих людей; осознавать и определять (называть) свои эмоции. Проявлять творческий подход к выполнению заданий</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задач; высказывать и обосновывать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Этикетные диалоги</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178-180</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–с. 180, зад. 256</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bCs/>
                <w:iCs/>
                <w:sz w:val="24"/>
                <w:szCs w:val="24"/>
                <w:lang w:eastAsia="ru-RU"/>
              </w:rPr>
              <w:t>УОиСЗ</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Тренируемся в узнавании и употреблении этикетных реплик (среди них – ответных)</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Разыгрывать этикетные диалоги по всем изученным в 1–4-м классах жанрам.</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Приводить примеры связи используемых людьми видов речевой деятельности.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Называть изученные речевые жанры.</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lastRenderedPageBreak/>
              <w:t>Приводить примеры жанров и ситуаций, в которых они используются.</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Определять цели учебной деятельности с помощью учителя и самостоятельно, находить средства её осуществления. Осуществлять решение учебной </w:t>
            </w:r>
            <w:r w:rsidRPr="009221C2">
              <w:rPr>
                <w:rFonts w:ascii="Times New Roman" w:eastAsia="Times New Roman" w:hAnsi="Times New Roman"/>
                <w:sz w:val="24"/>
                <w:szCs w:val="24"/>
                <w:lang w:eastAsia="ru-RU"/>
              </w:rPr>
              <w:lastRenderedPageBreak/>
              <w:t xml:space="preserve">задачи под руководством учителя. </w:t>
            </w:r>
            <w:r w:rsidRPr="009221C2">
              <w:rPr>
                <w:rFonts w:ascii="Times New Roman" w:eastAsia="Times New Roman" w:hAnsi="Times New Roman"/>
                <w:iCs/>
                <w:sz w:val="24"/>
                <w:szCs w:val="24"/>
                <w:lang w:eastAsia="ru-RU"/>
              </w:rPr>
              <w:t>Осознавать способы действий при решении учебных задач.</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 xml:space="preserve">Речевые привычки. </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181-187</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с.186, зад.268</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Изучение риторики помогает овладеть хорошими привычками, манерами, культурой речевого поведения, общей культурой</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Оценивать свои речевые привычки.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Приводить примеры связи используемых людьми видов речевой деятельности.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Называть изученные речевые жанры.</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Приводить примеры жанров и ситуаций, в которых они используются.</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Ориентироваться в нравственном содержании и смысле поступков – своих и окружающих людей; осознавать и определять (называть) свои эмоции. Проявлять творческий подход к выполнению заданий</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задач; высказывать и обосновывать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Учусь красноречию!</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 188-189</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с.189, зад.271</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УПЗиУ</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Систематизируем приемы обучения красноречию</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Приводить примеры связи используемых людьми видов речевой деятельности.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Называть изученные речевые жанры.</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Приводить примеры жанров и ситуаций, в которых они используются.</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 xml:space="preserve">Ориентироваться в нравственном </w:t>
            </w:r>
            <w:r w:rsidRPr="009221C2">
              <w:rPr>
                <w:rFonts w:ascii="Times New Roman" w:eastAsia="Times New Roman" w:hAnsi="Times New Roman"/>
                <w:sz w:val="24"/>
                <w:szCs w:val="24"/>
                <w:lang w:eastAsia="ru-RU"/>
              </w:rPr>
              <w:lastRenderedPageBreak/>
              <w:t>содержании и смысле поступков – своих и окружающих людей; осознавать и определять (называть) свои эмоции. Проявлять творческий подход к выполнению заданий</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w:t>
            </w:r>
            <w:r w:rsidRPr="009221C2">
              <w:rPr>
                <w:rFonts w:ascii="Times New Roman" w:eastAsia="Times New Roman" w:hAnsi="Times New Roman"/>
                <w:sz w:val="24"/>
                <w:szCs w:val="24"/>
                <w:lang w:eastAsia="ru-RU"/>
              </w:rPr>
              <w:lastRenderedPageBreak/>
              <w:t>задач; высказывать и обосновывать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9221C2" w:rsidRPr="009221C2" w:rsidTr="006F64D9">
        <w:trPr>
          <w:trHeight w:val="265"/>
        </w:trPr>
        <w:tc>
          <w:tcPr>
            <w:tcW w:w="534"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Майская газета</w:t>
            </w: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с.190-191</w:t>
            </w:r>
          </w:p>
          <w:p w:rsidR="009221C2" w:rsidRPr="009221C2" w:rsidRDefault="009221C2" w:rsidP="009221C2">
            <w:pPr>
              <w:spacing w:after="0" w:line="240" w:lineRule="auto"/>
              <w:rPr>
                <w:rFonts w:ascii="Times New Roman" w:hAnsi="Times New Roman"/>
                <w:b/>
                <w:sz w:val="24"/>
                <w:szCs w:val="24"/>
              </w:rPr>
            </w:pPr>
            <w:r w:rsidRPr="009221C2">
              <w:rPr>
                <w:rFonts w:ascii="Times New Roman" w:hAnsi="Times New Roman"/>
                <w:b/>
                <w:sz w:val="24"/>
                <w:szCs w:val="24"/>
              </w:rPr>
              <w:t>РК (КК)</w:t>
            </w:r>
          </w:p>
          <w:p w:rsidR="009221C2" w:rsidRPr="009221C2" w:rsidRDefault="009221C2" w:rsidP="009221C2">
            <w:pPr>
              <w:spacing w:after="0" w:line="240" w:lineRule="auto"/>
              <w:rPr>
                <w:rFonts w:ascii="Times New Roman" w:hAnsi="Times New Roman"/>
                <w:sz w:val="24"/>
                <w:szCs w:val="24"/>
              </w:rPr>
            </w:pPr>
          </w:p>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b/>
                <w:i/>
                <w:sz w:val="24"/>
                <w:szCs w:val="24"/>
              </w:rPr>
              <w:t>Д.З.</w:t>
            </w:r>
            <w:r w:rsidRPr="009221C2">
              <w:rPr>
                <w:rFonts w:ascii="Times New Roman" w:hAnsi="Times New Roman"/>
                <w:i/>
                <w:sz w:val="24"/>
                <w:szCs w:val="24"/>
              </w:rPr>
              <w:t xml:space="preserve"> – с. 191, зад.274</w:t>
            </w:r>
          </w:p>
        </w:tc>
        <w:tc>
          <w:tcPr>
            <w:tcW w:w="850"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УПЗиУ</w:t>
            </w:r>
          </w:p>
        </w:tc>
        <w:tc>
          <w:tcPr>
            <w:tcW w:w="2409"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hAnsi="Times New Roman"/>
                <w:sz w:val="24"/>
                <w:szCs w:val="24"/>
              </w:rPr>
              <w:t>Учимся коллективно выпускать газету, закладываем традиции коллективной речевой работы.</w:t>
            </w:r>
          </w:p>
          <w:p w:rsidR="009221C2" w:rsidRPr="009221C2" w:rsidRDefault="009221C2" w:rsidP="009221C2">
            <w:pPr>
              <w:spacing w:after="0" w:line="240" w:lineRule="auto"/>
              <w:rPr>
                <w:rFonts w:ascii="Times New Roman" w:hAnsi="Times New Roman"/>
                <w:i/>
                <w:sz w:val="24"/>
                <w:szCs w:val="24"/>
              </w:rPr>
            </w:pPr>
            <w:r w:rsidRPr="009221C2">
              <w:rPr>
                <w:rFonts w:ascii="Times New Roman" w:hAnsi="Times New Roman"/>
                <w:b/>
                <w:sz w:val="24"/>
                <w:szCs w:val="24"/>
              </w:rPr>
              <w:t xml:space="preserve">РК(КК): </w:t>
            </w:r>
            <w:r w:rsidRPr="009221C2">
              <w:rPr>
                <w:rFonts w:ascii="Times New Roman" w:hAnsi="Times New Roman"/>
                <w:sz w:val="24"/>
                <w:szCs w:val="24"/>
              </w:rPr>
              <w:t>подготовка газеты об известных кадетах или жителях г.Ростова-на-Дону</w:t>
            </w:r>
          </w:p>
        </w:tc>
        <w:tc>
          <w:tcPr>
            <w:tcW w:w="3686"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Приводить примеры связи используемых людьми видов речевой деятельности.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Называть изученные речевые жанры.</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Приводить примеры жанров и ситуаций, в которых они используются.</w:t>
            </w:r>
          </w:p>
          <w:p w:rsidR="009221C2" w:rsidRPr="009221C2" w:rsidRDefault="009221C2" w:rsidP="009221C2">
            <w:pPr>
              <w:shd w:val="clear" w:color="auto" w:fill="FFFFFF"/>
              <w:spacing w:after="0" w:line="270" w:lineRule="atLeast"/>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Испытывать любовь и уважение к Отечеству, его языку, культуре, истории. Стремиться к совершенствованию собственной речи.</w:t>
            </w:r>
          </w:p>
          <w:p w:rsidR="009221C2" w:rsidRPr="009221C2" w:rsidRDefault="009221C2"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Ориентироваться в нравственном содержании и смысле поступков – своих и окружающих людей; осознавать и определять (называть) свои эмоции. Проявлять творческий подход к выполнению заданий</w:t>
            </w:r>
          </w:p>
        </w:tc>
        <w:tc>
          <w:tcPr>
            <w:tcW w:w="2553"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t>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задач; высказывать и обосновывать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21C2" w:rsidRPr="009221C2" w:rsidRDefault="009221C2" w:rsidP="009221C2">
            <w:pPr>
              <w:spacing w:after="0" w:line="240" w:lineRule="auto"/>
              <w:rPr>
                <w:rFonts w:ascii="Times New Roman" w:hAnsi="Times New Roman"/>
                <w:sz w:val="24"/>
                <w:szCs w:val="24"/>
              </w:rPr>
            </w:pPr>
          </w:p>
        </w:tc>
      </w:tr>
      <w:tr w:rsidR="001C101B" w:rsidRPr="009221C2" w:rsidTr="001C101B">
        <w:trPr>
          <w:trHeight w:val="877"/>
        </w:trPr>
        <w:tc>
          <w:tcPr>
            <w:tcW w:w="534" w:type="dxa"/>
            <w:tcBorders>
              <w:top w:val="single" w:sz="4" w:space="0" w:color="auto"/>
              <w:left w:val="single" w:sz="4" w:space="0" w:color="auto"/>
              <w:bottom w:val="single" w:sz="4" w:space="0" w:color="auto"/>
              <w:right w:val="single" w:sz="4" w:space="0" w:color="auto"/>
            </w:tcBorders>
          </w:tcPr>
          <w:p w:rsidR="001C101B" w:rsidRPr="009221C2" w:rsidRDefault="001C101B"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r w:rsidRPr="009221C2">
              <w:rPr>
                <w:rFonts w:ascii="Times New Roman" w:hAnsi="Times New Roman"/>
                <w:sz w:val="24"/>
                <w:szCs w:val="24"/>
              </w:rPr>
              <w:t>Защита проектов. Представление газет</w:t>
            </w:r>
          </w:p>
          <w:p w:rsidR="001C101B" w:rsidRPr="001C101B" w:rsidRDefault="001C101B" w:rsidP="009221C2">
            <w:pPr>
              <w:spacing w:after="0" w:line="240" w:lineRule="auto"/>
              <w:rPr>
                <w:rFonts w:ascii="Times New Roman" w:hAnsi="Times New Roman"/>
                <w:b/>
                <w:sz w:val="24"/>
                <w:szCs w:val="24"/>
              </w:rPr>
            </w:pPr>
            <w:r w:rsidRPr="009221C2">
              <w:rPr>
                <w:rFonts w:ascii="Times New Roman" w:hAnsi="Times New Roman"/>
                <w:b/>
                <w:sz w:val="24"/>
                <w:szCs w:val="24"/>
              </w:rPr>
              <w:t>КК</w:t>
            </w:r>
          </w:p>
        </w:tc>
        <w:tc>
          <w:tcPr>
            <w:tcW w:w="850" w:type="dxa"/>
            <w:tcBorders>
              <w:top w:val="single" w:sz="4" w:space="0" w:color="auto"/>
              <w:left w:val="single" w:sz="4" w:space="0" w:color="auto"/>
              <w:bottom w:val="single" w:sz="4" w:space="0" w:color="auto"/>
              <w:right w:val="single" w:sz="4" w:space="0" w:color="auto"/>
            </w:tcBorders>
          </w:tcPr>
          <w:p w:rsidR="001C101B" w:rsidRPr="009221C2" w:rsidRDefault="001C101B" w:rsidP="009221C2">
            <w:pPr>
              <w:spacing w:after="0" w:line="240" w:lineRule="auto"/>
              <w:jc w:val="center"/>
              <w:rPr>
                <w:rFonts w:ascii="Times New Roman" w:eastAsia="Times New Roman" w:hAnsi="Times New Roman"/>
                <w:sz w:val="24"/>
                <w:szCs w:val="24"/>
                <w:lang w:eastAsia="ru-RU"/>
              </w:rPr>
            </w:pPr>
            <w:r w:rsidRPr="009221C2">
              <w:rPr>
                <w:rFonts w:ascii="Times New Roman" w:eastAsia="Times New Roman" w:hAnsi="Times New Roman"/>
                <w:sz w:val="24"/>
                <w:szCs w:val="24"/>
                <w:lang w:eastAsia="ru-RU"/>
              </w:rPr>
              <w:t>1</w:t>
            </w:r>
          </w:p>
          <w:p w:rsidR="001C101B" w:rsidRPr="009221C2" w:rsidRDefault="001C101B" w:rsidP="009221C2">
            <w:pPr>
              <w:spacing w:after="0" w:line="240" w:lineRule="auto"/>
              <w:jc w:val="center"/>
              <w:rPr>
                <w:rFonts w:ascii="Times New Roman" w:eastAsia="Times New Roman" w:hAnsi="Times New Roman"/>
                <w:sz w:val="24"/>
                <w:szCs w:val="24"/>
                <w:lang w:eastAsia="ru-RU"/>
              </w:rPr>
            </w:pPr>
          </w:p>
        </w:tc>
        <w:tc>
          <w:tcPr>
            <w:tcW w:w="849" w:type="dxa"/>
            <w:vMerge w:val="restart"/>
            <w:tcBorders>
              <w:top w:val="single" w:sz="4" w:space="0" w:color="auto"/>
              <w:left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r w:rsidRPr="009221C2">
              <w:rPr>
                <w:rFonts w:ascii="Times New Roman" w:hAnsi="Times New Roman"/>
                <w:sz w:val="24"/>
                <w:szCs w:val="24"/>
              </w:rPr>
              <w:t>Комбинированный</w:t>
            </w:r>
          </w:p>
        </w:tc>
        <w:tc>
          <w:tcPr>
            <w:tcW w:w="2409" w:type="dxa"/>
            <w:vMerge w:val="restart"/>
            <w:tcBorders>
              <w:top w:val="single" w:sz="4" w:space="0" w:color="auto"/>
              <w:left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r w:rsidRPr="009221C2">
              <w:rPr>
                <w:rFonts w:ascii="Times New Roman" w:hAnsi="Times New Roman"/>
                <w:sz w:val="24"/>
                <w:szCs w:val="24"/>
              </w:rPr>
              <w:t>Представление группами своих газет. Защита мини-проектов</w:t>
            </w:r>
          </w:p>
          <w:p w:rsidR="001C101B" w:rsidRPr="009221C2" w:rsidRDefault="001C101B" w:rsidP="009221C2">
            <w:pPr>
              <w:spacing w:after="0" w:line="240" w:lineRule="auto"/>
              <w:rPr>
                <w:rFonts w:ascii="Times New Roman" w:hAnsi="Times New Roman"/>
                <w:sz w:val="24"/>
                <w:szCs w:val="24"/>
              </w:rPr>
            </w:pPr>
            <w:r w:rsidRPr="009221C2">
              <w:rPr>
                <w:rFonts w:ascii="Times New Roman" w:hAnsi="Times New Roman"/>
                <w:b/>
                <w:sz w:val="24"/>
                <w:szCs w:val="24"/>
              </w:rPr>
              <w:t xml:space="preserve">КК: </w:t>
            </w:r>
            <w:r w:rsidRPr="009221C2">
              <w:rPr>
                <w:rFonts w:ascii="Times New Roman" w:hAnsi="Times New Roman"/>
                <w:sz w:val="24"/>
                <w:szCs w:val="24"/>
              </w:rPr>
              <w:t xml:space="preserve">представление газет об известных </w:t>
            </w:r>
            <w:r w:rsidRPr="009221C2">
              <w:rPr>
                <w:rFonts w:ascii="Times New Roman" w:hAnsi="Times New Roman"/>
                <w:sz w:val="24"/>
                <w:szCs w:val="24"/>
              </w:rPr>
              <w:lastRenderedPageBreak/>
              <w:t>кадетах</w:t>
            </w:r>
          </w:p>
          <w:p w:rsidR="001C101B" w:rsidRPr="009221C2" w:rsidRDefault="001C101B" w:rsidP="009221C2">
            <w:pPr>
              <w:spacing w:after="0" w:line="240" w:lineRule="auto"/>
              <w:rPr>
                <w:rFonts w:ascii="Times New Roman" w:hAnsi="Times New Roman"/>
                <w:sz w:val="24"/>
                <w:szCs w:val="24"/>
              </w:rPr>
            </w:pPr>
          </w:p>
        </w:tc>
        <w:tc>
          <w:tcPr>
            <w:tcW w:w="3686" w:type="dxa"/>
            <w:vMerge w:val="restart"/>
            <w:tcBorders>
              <w:top w:val="single" w:sz="4" w:space="0" w:color="auto"/>
              <w:left w:val="single" w:sz="4" w:space="0" w:color="auto"/>
              <w:right w:val="single" w:sz="4" w:space="0" w:color="auto"/>
            </w:tcBorders>
          </w:tcPr>
          <w:p w:rsidR="001C101B" w:rsidRPr="009221C2" w:rsidRDefault="001C101B"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lastRenderedPageBreak/>
              <w:t>Приводить примеры связи используемых людьми видов речевой деятельности.</w:t>
            </w:r>
          </w:p>
          <w:p w:rsidR="001C101B" w:rsidRPr="009221C2" w:rsidRDefault="001C101B"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Называть изученные речевые жанры.</w:t>
            </w:r>
          </w:p>
          <w:p w:rsidR="001C101B" w:rsidRPr="009221C2" w:rsidRDefault="001C101B"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color w:val="000000"/>
                <w:sz w:val="24"/>
                <w:szCs w:val="24"/>
                <w:lang w:eastAsia="ru-RU"/>
              </w:rPr>
              <w:t xml:space="preserve">Приводить примеры жанров и </w:t>
            </w:r>
            <w:r w:rsidRPr="009221C2">
              <w:rPr>
                <w:rFonts w:ascii="Times New Roman" w:eastAsia="Times New Roman" w:hAnsi="Times New Roman"/>
                <w:color w:val="000000"/>
                <w:sz w:val="24"/>
                <w:szCs w:val="24"/>
                <w:lang w:eastAsia="ru-RU"/>
              </w:rPr>
              <w:lastRenderedPageBreak/>
              <w:t>ситуаций, в которых они используются.</w:t>
            </w:r>
          </w:p>
          <w:p w:rsidR="001C101B" w:rsidRPr="009221C2" w:rsidRDefault="001C101B" w:rsidP="009221C2">
            <w:pPr>
              <w:shd w:val="clear" w:color="auto" w:fill="FFFFFF"/>
              <w:spacing w:after="0" w:line="270" w:lineRule="atLeast"/>
              <w:rPr>
                <w:rFonts w:ascii="Times New Roman" w:eastAsia="Times New Roman" w:hAnsi="Times New Roman"/>
                <w:color w:val="000000"/>
                <w:sz w:val="24"/>
                <w:szCs w:val="24"/>
                <w:lang w:eastAsia="ru-RU"/>
              </w:rPr>
            </w:pPr>
            <w:r w:rsidRPr="009221C2">
              <w:rPr>
                <w:rFonts w:ascii="Times New Roman" w:eastAsia="Times New Roman" w:hAnsi="Times New Roman"/>
                <w:sz w:val="24"/>
                <w:szCs w:val="24"/>
                <w:lang w:eastAsia="ru-RU"/>
              </w:rPr>
              <w:t>Испытывать любовь и уважение к Отечеству, его языку, культуре, истории. Стремиться к совершенствованию собственной речи</w:t>
            </w:r>
          </w:p>
        </w:tc>
        <w:tc>
          <w:tcPr>
            <w:tcW w:w="2553" w:type="dxa"/>
            <w:vMerge w:val="restart"/>
            <w:tcBorders>
              <w:top w:val="single" w:sz="4" w:space="0" w:color="auto"/>
              <w:left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r w:rsidRPr="009221C2">
              <w:rPr>
                <w:rFonts w:ascii="Times New Roman" w:eastAsia="Times New Roman" w:hAnsi="Times New Roman"/>
                <w:sz w:val="24"/>
                <w:szCs w:val="24"/>
                <w:lang w:eastAsia="ru-RU"/>
              </w:rPr>
              <w:lastRenderedPageBreak/>
              <w:t xml:space="preserve">Определять цели учебной деятельности с помощью учителя и самостоятельно, находить средства её осуществления. </w:t>
            </w:r>
            <w:r w:rsidRPr="009221C2">
              <w:rPr>
                <w:rFonts w:ascii="Times New Roman" w:eastAsia="Times New Roman" w:hAnsi="Times New Roman"/>
                <w:sz w:val="24"/>
                <w:szCs w:val="24"/>
                <w:lang w:eastAsia="ru-RU"/>
              </w:rPr>
              <w:lastRenderedPageBreak/>
              <w:t xml:space="preserve">Осуществлять решение учебной задачи под руководством учителя. </w:t>
            </w:r>
            <w:r w:rsidRPr="009221C2">
              <w:rPr>
                <w:rFonts w:ascii="Times New Roman" w:eastAsia="Times New Roman" w:hAnsi="Times New Roman"/>
                <w:iCs/>
                <w:sz w:val="24"/>
                <w:szCs w:val="24"/>
                <w:lang w:eastAsia="ru-RU"/>
              </w:rPr>
              <w:t>Осознавать способы действий при решении учебных задач.</w:t>
            </w:r>
          </w:p>
        </w:tc>
        <w:tc>
          <w:tcPr>
            <w:tcW w:w="851" w:type="dxa"/>
            <w:tcBorders>
              <w:top w:val="single" w:sz="4" w:space="0" w:color="auto"/>
              <w:left w:val="single" w:sz="4" w:space="0" w:color="auto"/>
              <w:bottom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p>
        </w:tc>
      </w:tr>
      <w:tr w:rsidR="001C101B" w:rsidRPr="009221C2" w:rsidTr="001C101B">
        <w:trPr>
          <w:trHeight w:val="381"/>
        </w:trPr>
        <w:tc>
          <w:tcPr>
            <w:tcW w:w="534" w:type="dxa"/>
            <w:tcBorders>
              <w:top w:val="single" w:sz="4" w:space="0" w:color="auto"/>
              <w:left w:val="single" w:sz="4" w:space="0" w:color="auto"/>
              <w:right w:val="single" w:sz="4" w:space="0" w:color="auto"/>
            </w:tcBorders>
          </w:tcPr>
          <w:p w:rsidR="001C101B" w:rsidRPr="009221C2" w:rsidRDefault="001C101B" w:rsidP="009221C2">
            <w:pPr>
              <w:numPr>
                <w:ilvl w:val="0"/>
                <w:numId w:val="4"/>
              </w:numPr>
              <w:spacing w:after="0" w:line="240" w:lineRule="auto"/>
              <w:ind w:left="0" w:firstLine="0"/>
              <w:contextualSpacing/>
              <w:rPr>
                <w:rFonts w:ascii="Times New Roman" w:hAnsi="Times New Roman"/>
                <w:sz w:val="24"/>
                <w:szCs w:val="24"/>
              </w:rPr>
            </w:pPr>
          </w:p>
        </w:tc>
        <w:tc>
          <w:tcPr>
            <w:tcW w:w="2837" w:type="dxa"/>
            <w:tcBorders>
              <w:top w:val="single" w:sz="4" w:space="0" w:color="auto"/>
              <w:left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r>
              <w:rPr>
                <w:rFonts w:ascii="Times New Roman" w:hAnsi="Times New Roman"/>
                <w:sz w:val="24"/>
                <w:szCs w:val="24"/>
              </w:rPr>
              <w:t>Резервный урок</w:t>
            </w:r>
          </w:p>
        </w:tc>
        <w:tc>
          <w:tcPr>
            <w:tcW w:w="850" w:type="dxa"/>
            <w:tcBorders>
              <w:top w:val="single" w:sz="4" w:space="0" w:color="auto"/>
              <w:left w:val="single" w:sz="4" w:space="0" w:color="auto"/>
              <w:right w:val="single" w:sz="4" w:space="0" w:color="auto"/>
            </w:tcBorders>
          </w:tcPr>
          <w:p w:rsidR="001C101B" w:rsidRPr="009221C2" w:rsidRDefault="001C101B" w:rsidP="009221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49" w:type="dxa"/>
            <w:vMerge/>
            <w:tcBorders>
              <w:left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p>
        </w:tc>
        <w:tc>
          <w:tcPr>
            <w:tcW w:w="2409" w:type="dxa"/>
            <w:vMerge/>
            <w:tcBorders>
              <w:left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p>
        </w:tc>
        <w:tc>
          <w:tcPr>
            <w:tcW w:w="3686" w:type="dxa"/>
            <w:vMerge/>
            <w:tcBorders>
              <w:left w:val="single" w:sz="4" w:space="0" w:color="auto"/>
              <w:right w:val="single" w:sz="4" w:space="0" w:color="auto"/>
            </w:tcBorders>
          </w:tcPr>
          <w:p w:rsidR="001C101B" w:rsidRPr="009221C2" w:rsidRDefault="001C101B" w:rsidP="009221C2">
            <w:pPr>
              <w:shd w:val="clear" w:color="auto" w:fill="FFFFFF"/>
              <w:spacing w:after="0" w:line="270" w:lineRule="atLeast"/>
              <w:rPr>
                <w:rFonts w:ascii="Times New Roman" w:eastAsia="Times New Roman" w:hAnsi="Times New Roman"/>
                <w:color w:val="000000"/>
                <w:sz w:val="24"/>
                <w:szCs w:val="24"/>
                <w:lang w:eastAsia="ru-RU"/>
              </w:rPr>
            </w:pPr>
          </w:p>
        </w:tc>
        <w:tc>
          <w:tcPr>
            <w:tcW w:w="2553" w:type="dxa"/>
            <w:vMerge/>
            <w:tcBorders>
              <w:left w:val="single" w:sz="4" w:space="0" w:color="auto"/>
              <w:right w:val="single" w:sz="4" w:space="0" w:color="auto"/>
            </w:tcBorders>
          </w:tcPr>
          <w:p w:rsidR="001C101B" w:rsidRPr="009221C2" w:rsidRDefault="001C101B" w:rsidP="009221C2">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p>
        </w:tc>
        <w:tc>
          <w:tcPr>
            <w:tcW w:w="851" w:type="dxa"/>
            <w:tcBorders>
              <w:top w:val="single" w:sz="4" w:space="0" w:color="auto"/>
              <w:left w:val="single" w:sz="4" w:space="0" w:color="auto"/>
              <w:right w:val="single" w:sz="4" w:space="0" w:color="auto"/>
            </w:tcBorders>
          </w:tcPr>
          <w:p w:rsidR="001C101B" w:rsidRPr="009221C2" w:rsidRDefault="001C101B" w:rsidP="009221C2">
            <w:pPr>
              <w:spacing w:after="0" w:line="240" w:lineRule="auto"/>
              <w:rPr>
                <w:rFonts w:ascii="Times New Roman" w:hAnsi="Times New Roman"/>
                <w:sz w:val="24"/>
                <w:szCs w:val="24"/>
              </w:rPr>
            </w:pPr>
          </w:p>
        </w:tc>
      </w:tr>
    </w:tbl>
    <w:p w:rsidR="009221C2" w:rsidRPr="009221C2" w:rsidRDefault="009221C2" w:rsidP="009221C2">
      <w:pPr>
        <w:rPr>
          <w:rFonts w:ascii="Times New Roman" w:eastAsia="Times New Roman" w:hAnsi="Times New Roman"/>
          <w:sz w:val="24"/>
          <w:szCs w:val="24"/>
          <w:lang w:eastAsia="ru-RU"/>
        </w:rPr>
      </w:pPr>
    </w:p>
    <w:p w:rsidR="009221C2" w:rsidRDefault="009221C2"/>
    <w:sectPr w:rsidR="009221C2" w:rsidSect="001C101B">
      <w:pgSz w:w="16838" w:h="11906" w:orient="landscape"/>
      <w:pgMar w:top="1560"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7B" w:rsidRDefault="00B05B7B" w:rsidP="009221C2">
      <w:pPr>
        <w:spacing w:after="0" w:line="240" w:lineRule="auto"/>
      </w:pPr>
      <w:r>
        <w:separator/>
      </w:r>
    </w:p>
  </w:endnote>
  <w:endnote w:type="continuationSeparator" w:id="0">
    <w:p w:rsidR="00B05B7B" w:rsidRDefault="00B05B7B" w:rsidP="0092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4474"/>
      <w:docPartObj>
        <w:docPartGallery w:val="Page Numbers (Bottom of Page)"/>
        <w:docPartUnique/>
      </w:docPartObj>
    </w:sdtPr>
    <w:sdtEndPr/>
    <w:sdtContent>
      <w:p w:rsidR="001F799D" w:rsidRDefault="001F799D">
        <w:pPr>
          <w:pStyle w:val="a9"/>
          <w:jc w:val="center"/>
        </w:pPr>
        <w:r>
          <w:fldChar w:fldCharType="begin"/>
        </w:r>
        <w:r>
          <w:instrText>PAGE   \* MERGEFORMAT</w:instrText>
        </w:r>
        <w:r>
          <w:fldChar w:fldCharType="separate"/>
        </w:r>
        <w:r w:rsidR="00D22710">
          <w:rPr>
            <w:noProof/>
          </w:rPr>
          <w:t>5</w:t>
        </w:r>
        <w:r>
          <w:fldChar w:fldCharType="end"/>
        </w:r>
      </w:p>
    </w:sdtContent>
  </w:sdt>
  <w:p w:rsidR="001F799D" w:rsidRDefault="001F79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7B" w:rsidRDefault="00B05B7B" w:rsidP="009221C2">
      <w:pPr>
        <w:spacing w:after="0" w:line="240" w:lineRule="auto"/>
      </w:pPr>
      <w:r>
        <w:separator/>
      </w:r>
    </w:p>
  </w:footnote>
  <w:footnote w:type="continuationSeparator" w:id="0">
    <w:p w:rsidR="00B05B7B" w:rsidRDefault="00B05B7B" w:rsidP="009221C2">
      <w:pPr>
        <w:spacing w:after="0" w:line="240" w:lineRule="auto"/>
      </w:pPr>
      <w:r>
        <w:continuationSeparator/>
      </w:r>
    </w:p>
  </w:footnote>
  <w:footnote w:id="1">
    <w:p w:rsidR="001F799D" w:rsidRPr="00D107B0" w:rsidRDefault="001F799D" w:rsidP="009221C2">
      <w:pPr>
        <w:spacing w:after="0" w:line="240" w:lineRule="auto"/>
        <w:rPr>
          <w:rFonts w:ascii="Times New Roman" w:hAnsi="Times New Roman"/>
          <w:sz w:val="24"/>
          <w:szCs w:val="24"/>
        </w:rPr>
      </w:pPr>
      <w:r>
        <w:t xml:space="preserve">       </w:t>
      </w:r>
      <w:r>
        <w:rPr>
          <w:rStyle w:val="a6"/>
        </w:rPr>
        <w:footnoteRef/>
      </w:r>
      <w:r>
        <w:t xml:space="preserve"> </w:t>
      </w:r>
      <w:r w:rsidRPr="00CD5BF8">
        <w:rPr>
          <w:rFonts w:ascii="Times New Roman" w:hAnsi="Times New Roman"/>
          <w:b/>
          <w:sz w:val="24"/>
          <w:szCs w:val="24"/>
        </w:rPr>
        <w:t xml:space="preserve">УПЗиУ </w:t>
      </w:r>
      <w:r w:rsidRPr="00CD5BF8">
        <w:rPr>
          <w:rFonts w:ascii="Times New Roman" w:hAnsi="Times New Roman"/>
          <w:bCs/>
          <w:sz w:val="24"/>
          <w:szCs w:val="24"/>
        </w:rPr>
        <w:t>–</w:t>
      </w:r>
      <w:r w:rsidRPr="00CD5BF8">
        <w:rPr>
          <w:rFonts w:ascii="Times New Roman" w:hAnsi="Times New Roman"/>
          <w:b/>
          <w:sz w:val="24"/>
          <w:szCs w:val="24"/>
        </w:rPr>
        <w:t xml:space="preserve"> </w:t>
      </w:r>
      <w:r w:rsidRPr="00CD5BF8">
        <w:rPr>
          <w:rFonts w:ascii="Times New Roman" w:hAnsi="Times New Roman"/>
          <w:sz w:val="24"/>
          <w:szCs w:val="24"/>
        </w:rPr>
        <w:t xml:space="preserve">урок применения знаний и умений; </w:t>
      </w:r>
      <w:r w:rsidRPr="00CD5BF8">
        <w:rPr>
          <w:rFonts w:ascii="Times New Roman" w:hAnsi="Times New Roman"/>
          <w:b/>
          <w:sz w:val="24"/>
          <w:szCs w:val="24"/>
        </w:rPr>
        <w:t>УОНМ</w:t>
      </w:r>
      <w:r w:rsidRPr="00CD5BF8">
        <w:rPr>
          <w:rFonts w:ascii="Times New Roman" w:hAnsi="Times New Roman"/>
          <w:sz w:val="24"/>
          <w:szCs w:val="24"/>
        </w:rPr>
        <w:t xml:space="preserve"> – урок ознакомления с новым материалом; </w:t>
      </w:r>
      <w:r w:rsidRPr="00CD5BF8">
        <w:rPr>
          <w:rFonts w:ascii="Times New Roman" w:hAnsi="Times New Roman"/>
          <w:b/>
          <w:bCs/>
          <w:iCs/>
          <w:sz w:val="24"/>
          <w:szCs w:val="24"/>
        </w:rPr>
        <w:t>УОиСЗ</w:t>
      </w:r>
      <w:r w:rsidRPr="00CD5BF8">
        <w:rPr>
          <w:rFonts w:ascii="Times New Roman" w:hAnsi="Times New Roman"/>
          <w:bCs/>
          <w:iCs/>
          <w:sz w:val="24"/>
          <w:szCs w:val="24"/>
        </w:rPr>
        <w:t xml:space="preserve"> – урок обобщения и систематизации знаний</w:t>
      </w:r>
    </w:p>
    <w:p w:rsidR="001F799D" w:rsidRDefault="001F799D" w:rsidP="009221C2">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204E1"/>
    <w:multiLevelType w:val="hybridMultilevel"/>
    <w:tmpl w:val="D9529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F6060E"/>
    <w:multiLevelType w:val="hybridMultilevel"/>
    <w:tmpl w:val="53541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F911BE"/>
    <w:multiLevelType w:val="hybridMultilevel"/>
    <w:tmpl w:val="36F011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866708A"/>
    <w:multiLevelType w:val="hybridMultilevel"/>
    <w:tmpl w:val="4FDAE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2D0958"/>
    <w:multiLevelType w:val="hybridMultilevel"/>
    <w:tmpl w:val="4B243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06037"/>
    <w:multiLevelType w:val="hybridMultilevel"/>
    <w:tmpl w:val="D9529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8"/>
    <w:rsid w:val="000A5099"/>
    <w:rsid w:val="001C101B"/>
    <w:rsid w:val="001F07F4"/>
    <w:rsid w:val="001F2C7F"/>
    <w:rsid w:val="001F799D"/>
    <w:rsid w:val="003A0EE7"/>
    <w:rsid w:val="004A40CE"/>
    <w:rsid w:val="005773D8"/>
    <w:rsid w:val="006F64D9"/>
    <w:rsid w:val="007D1F5D"/>
    <w:rsid w:val="009221C2"/>
    <w:rsid w:val="00B05B7B"/>
    <w:rsid w:val="00B75C77"/>
    <w:rsid w:val="00D22710"/>
    <w:rsid w:val="00D2632C"/>
    <w:rsid w:val="00E311C7"/>
    <w:rsid w:val="00F033B6"/>
    <w:rsid w:val="00FF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1C2"/>
    <w:pPr>
      <w:spacing w:after="0" w:line="240" w:lineRule="auto"/>
    </w:pPr>
    <w:rPr>
      <w:rFonts w:ascii="Calibri" w:eastAsia="Calibri" w:hAnsi="Calibri" w:cs="Times New Roman"/>
    </w:rPr>
  </w:style>
  <w:style w:type="character" w:customStyle="1" w:styleId="c3">
    <w:name w:val="c3"/>
    <w:basedOn w:val="a0"/>
    <w:rsid w:val="009221C2"/>
  </w:style>
  <w:style w:type="character" w:customStyle="1" w:styleId="c1">
    <w:name w:val="c1"/>
    <w:basedOn w:val="a0"/>
    <w:rsid w:val="009221C2"/>
  </w:style>
  <w:style w:type="character" w:customStyle="1" w:styleId="apple-converted-space">
    <w:name w:val="apple-converted-space"/>
    <w:basedOn w:val="a0"/>
    <w:rsid w:val="009221C2"/>
  </w:style>
  <w:style w:type="paragraph" w:styleId="a4">
    <w:name w:val="footnote text"/>
    <w:basedOn w:val="a"/>
    <w:link w:val="a5"/>
    <w:uiPriority w:val="99"/>
    <w:semiHidden/>
    <w:unhideWhenUsed/>
    <w:rsid w:val="009221C2"/>
    <w:pPr>
      <w:spacing w:after="0" w:line="240" w:lineRule="auto"/>
    </w:pPr>
    <w:rPr>
      <w:rFonts w:eastAsia="Times New Roman"/>
      <w:sz w:val="20"/>
      <w:szCs w:val="20"/>
      <w:lang w:eastAsia="ru-RU"/>
    </w:rPr>
  </w:style>
  <w:style w:type="character" w:customStyle="1" w:styleId="a5">
    <w:name w:val="Текст сноски Знак"/>
    <w:basedOn w:val="a0"/>
    <w:link w:val="a4"/>
    <w:uiPriority w:val="99"/>
    <w:semiHidden/>
    <w:rsid w:val="009221C2"/>
    <w:rPr>
      <w:rFonts w:ascii="Calibri" w:eastAsia="Times New Roman" w:hAnsi="Calibri" w:cs="Times New Roman"/>
      <w:sz w:val="20"/>
      <w:szCs w:val="20"/>
      <w:lang w:eastAsia="ru-RU"/>
    </w:rPr>
  </w:style>
  <w:style w:type="character" w:styleId="a6">
    <w:name w:val="footnote reference"/>
    <w:basedOn w:val="a0"/>
    <w:uiPriority w:val="99"/>
    <w:semiHidden/>
    <w:unhideWhenUsed/>
    <w:rsid w:val="009221C2"/>
    <w:rPr>
      <w:vertAlign w:val="superscript"/>
    </w:rPr>
  </w:style>
  <w:style w:type="paragraph" w:styleId="a7">
    <w:name w:val="header"/>
    <w:basedOn w:val="a"/>
    <w:link w:val="a8"/>
    <w:uiPriority w:val="99"/>
    <w:unhideWhenUsed/>
    <w:rsid w:val="009221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1C2"/>
    <w:rPr>
      <w:rFonts w:ascii="Calibri" w:eastAsia="Calibri" w:hAnsi="Calibri" w:cs="Times New Roman"/>
    </w:rPr>
  </w:style>
  <w:style w:type="paragraph" w:styleId="a9">
    <w:name w:val="footer"/>
    <w:basedOn w:val="a"/>
    <w:link w:val="aa"/>
    <w:uiPriority w:val="99"/>
    <w:unhideWhenUsed/>
    <w:rsid w:val="009221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21C2"/>
    <w:rPr>
      <w:rFonts w:ascii="Calibri" w:eastAsia="Calibri" w:hAnsi="Calibri" w:cs="Times New Roman"/>
    </w:rPr>
  </w:style>
  <w:style w:type="table" w:customStyle="1" w:styleId="12">
    <w:name w:val="Сетка таблицы12"/>
    <w:basedOn w:val="a1"/>
    <w:uiPriority w:val="59"/>
    <w:rsid w:val="006F64D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6F64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64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1C2"/>
    <w:pPr>
      <w:spacing w:after="0" w:line="240" w:lineRule="auto"/>
    </w:pPr>
    <w:rPr>
      <w:rFonts w:ascii="Calibri" w:eastAsia="Calibri" w:hAnsi="Calibri" w:cs="Times New Roman"/>
    </w:rPr>
  </w:style>
  <w:style w:type="character" w:customStyle="1" w:styleId="c3">
    <w:name w:val="c3"/>
    <w:basedOn w:val="a0"/>
    <w:rsid w:val="009221C2"/>
  </w:style>
  <w:style w:type="character" w:customStyle="1" w:styleId="c1">
    <w:name w:val="c1"/>
    <w:basedOn w:val="a0"/>
    <w:rsid w:val="009221C2"/>
  </w:style>
  <w:style w:type="character" w:customStyle="1" w:styleId="apple-converted-space">
    <w:name w:val="apple-converted-space"/>
    <w:basedOn w:val="a0"/>
    <w:rsid w:val="009221C2"/>
  </w:style>
  <w:style w:type="paragraph" w:styleId="a4">
    <w:name w:val="footnote text"/>
    <w:basedOn w:val="a"/>
    <w:link w:val="a5"/>
    <w:uiPriority w:val="99"/>
    <w:semiHidden/>
    <w:unhideWhenUsed/>
    <w:rsid w:val="009221C2"/>
    <w:pPr>
      <w:spacing w:after="0" w:line="240" w:lineRule="auto"/>
    </w:pPr>
    <w:rPr>
      <w:rFonts w:eastAsia="Times New Roman"/>
      <w:sz w:val="20"/>
      <w:szCs w:val="20"/>
      <w:lang w:eastAsia="ru-RU"/>
    </w:rPr>
  </w:style>
  <w:style w:type="character" w:customStyle="1" w:styleId="a5">
    <w:name w:val="Текст сноски Знак"/>
    <w:basedOn w:val="a0"/>
    <w:link w:val="a4"/>
    <w:uiPriority w:val="99"/>
    <w:semiHidden/>
    <w:rsid w:val="009221C2"/>
    <w:rPr>
      <w:rFonts w:ascii="Calibri" w:eastAsia="Times New Roman" w:hAnsi="Calibri" w:cs="Times New Roman"/>
      <w:sz w:val="20"/>
      <w:szCs w:val="20"/>
      <w:lang w:eastAsia="ru-RU"/>
    </w:rPr>
  </w:style>
  <w:style w:type="character" w:styleId="a6">
    <w:name w:val="footnote reference"/>
    <w:basedOn w:val="a0"/>
    <w:uiPriority w:val="99"/>
    <w:semiHidden/>
    <w:unhideWhenUsed/>
    <w:rsid w:val="009221C2"/>
    <w:rPr>
      <w:vertAlign w:val="superscript"/>
    </w:rPr>
  </w:style>
  <w:style w:type="paragraph" w:styleId="a7">
    <w:name w:val="header"/>
    <w:basedOn w:val="a"/>
    <w:link w:val="a8"/>
    <w:uiPriority w:val="99"/>
    <w:unhideWhenUsed/>
    <w:rsid w:val="009221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1C2"/>
    <w:rPr>
      <w:rFonts w:ascii="Calibri" w:eastAsia="Calibri" w:hAnsi="Calibri" w:cs="Times New Roman"/>
    </w:rPr>
  </w:style>
  <w:style w:type="paragraph" w:styleId="a9">
    <w:name w:val="footer"/>
    <w:basedOn w:val="a"/>
    <w:link w:val="aa"/>
    <w:uiPriority w:val="99"/>
    <w:unhideWhenUsed/>
    <w:rsid w:val="009221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21C2"/>
    <w:rPr>
      <w:rFonts w:ascii="Calibri" w:eastAsia="Calibri" w:hAnsi="Calibri" w:cs="Times New Roman"/>
    </w:rPr>
  </w:style>
  <w:style w:type="table" w:customStyle="1" w:styleId="12">
    <w:name w:val="Сетка таблицы12"/>
    <w:basedOn w:val="a1"/>
    <w:uiPriority w:val="59"/>
    <w:rsid w:val="006F64D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6F64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64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30437">
      <w:bodyDiv w:val="1"/>
      <w:marLeft w:val="0"/>
      <w:marRight w:val="0"/>
      <w:marTop w:val="0"/>
      <w:marBottom w:val="0"/>
      <w:divBdr>
        <w:top w:val="none" w:sz="0" w:space="0" w:color="auto"/>
        <w:left w:val="none" w:sz="0" w:space="0" w:color="auto"/>
        <w:bottom w:val="none" w:sz="0" w:space="0" w:color="auto"/>
        <w:right w:val="none" w:sz="0" w:space="0" w:color="auto"/>
      </w:divBdr>
    </w:div>
    <w:div w:id="17367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BA62-1272-45DF-8647-C8EE9BB7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5062</Words>
  <Characters>28856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компьютер</cp:lastModifiedBy>
  <cp:revision>15</cp:revision>
  <cp:lastPrinted>2015-09-09T03:53:00Z</cp:lastPrinted>
  <dcterms:created xsi:type="dcterms:W3CDTF">2014-08-21T10:59:00Z</dcterms:created>
  <dcterms:modified xsi:type="dcterms:W3CDTF">2016-02-08T16:50:00Z</dcterms:modified>
</cp:coreProperties>
</file>